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ED" w:rsidRPr="00486C24" w:rsidRDefault="004B17ED" w:rsidP="004B17ED">
      <w:pPr>
        <w:ind w:firstLine="720"/>
      </w:pPr>
    </w:p>
    <w:p w:rsidR="004B17ED" w:rsidRPr="00486C24" w:rsidRDefault="004B17ED" w:rsidP="004B17ED">
      <w:pPr>
        <w:spacing w:line="360" w:lineRule="auto"/>
        <w:ind w:firstLine="720"/>
        <w:jc w:val="center"/>
        <w:rPr>
          <w:b/>
          <w:sz w:val="48"/>
          <w:szCs w:val="48"/>
        </w:rPr>
      </w:pPr>
      <w:r w:rsidRPr="00486C24">
        <w:rPr>
          <w:b/>
          <w:sz w:val="48"/>
          <w:szCs w:val="48"/>
        </w:rPr>
        <w:t>ПОЯСНЕНИЯ</w:t>
      </w:r>
    </w:p>
    <w:p w:rsidR="004B17ED" w:rsidRPr="00486C24" w:rsidRDefault="004B17ED" w:rsidP="004B17ED">
      <w:pPr>
        <w:spacing w:line="360" w:lineRule="auto"/>
        <w:ind w:firstLine="720"/>
        <w:jc w:val="center"/>
        <w:rPr>
          <w:b/>
          <w:sz w:val="40"/>
        </w:rPr>
      </w:pPr>
      <w:r w:rsidRPr="00486C24">
        <w:rPr>
          <w:b/>
          <w:sz w:val="40"/>
        </w:rPr>
        <w:t xml:space="preserve">к бухгалтерскому балансу и отчету о финансовых результатах </w:t>
      </w:r>
    </w:p>
    <w:p w:rsidR="004B17ED" w:rsidRPr="00486C24" w:rsidRDefault="004B17ED" w:rsidP="004B17ED">
      <w:pPr>
        <w:keepNext/>
        <w:ind w:firstLine="720"/>
        <w:jc w:val="center"/>
        <w:outlineLvl w:val="2"/>
        <w:rPr>
          <w:i/>
        </w:rPr>
      </w:pPr>
    </w:p>
    <w:p w:rsidR="004B17ED" w:rsidRPr="00486C24" w:rsidRDefault="004B17ED" w:rsidP="004B17ED">
      <w:pPr>
        <w:keepNext/>
        <w:ind w:firstLine="720"/>
        <w:jc w:val="center"/>
        <w:outlineLvl w:val="2"/>
        <w:rPr>
          <w:b/>
          <w:sz w:val="36"/>
          <w:szCs w:val="36"/>
        </w:rPr>
      </w:pPr>
      <w:r w:rsidRPr="00486C24">
        <w:rPr>
          <w:b/>
          <w:sz w:val="36"/>
          <w:szCs w:val="36"/>
        </w:rPr>
        <w:t xml:space="preserve">МУНИЦИПАЛЬНОГО УНИТАРНОГО ПРОИЗВОДСТВЕННОГО ПРЕДПРИЯТИЯ ЭЛЕКТРИЧЕСКИХ СЕТЕЙ </w:t>
      </w:r>
    </w:p>
    <w:p w:rsidR="004B17ED" w:rsidRPr="00486C24" w:rsidRDefault="004B17ED" w:rsidP="004B17ED">
      <w:pPr>
        <w:keepNext/>
        <w:ind w:firstLine="720"/>
        <w:jc w:val="center"/>
        <w:outlineLvl w:val="2"/>
        <w:rPr>
          <w:b/>
        </w:rPr>
      </w:pPr>
    </w:p>
    <w:p w:rsidR="004B17ED" w:rsidRPr="00486C24" w:rsidRDefault="004B17ED" w:rsidP="004B17ED">
      <w:pPr>
        <w:keepNext/>
        <w:ind w:firstLine="720"/>
        <w:jc w:val="center"/>
        <w:outlineLvl w:val="2"/>
        <w:rPr>
          <w:b/>
          <w:sz w:val="48"/>
          <w:szCs w:val="48"/>
        </w:rPr>
      </w:pPr>
      <w:r w:rsidRPr="00486C24">
        <w:rPr>
          <w:b/>
          <w:sz w:val="48"/>
          <w:szCs w:val="48"/>
        </w:rPr>
        <w:t>за 20</w:t>
      </w:r>
      <w:r w:rsidR="00416C51">
        <w:rPr>
          <w:b/>
          <w:sz w:val="48"/>
          <w:szCs w:val="48"/>
        </w:rPr>
        <w:t>20</w:t>
      </w:r>
      <w:r w:rsidRPr="00486C24">
        <w:rPr>
          <w:b/>
          <w:sz w:val="48"/>
          <w:szCs w:val="48"/>
        </w:rPr>
        <w:t>г.</w:t>
      </w:r>
    </w:p>
    <w:p w:rsidR="004B17ED" w:rsidRPr="00486C24" w:rsidRDefault="004B17ED" w:rsidP="004B17ED">
      <w:pPr>
        <w:keepNext/>
        <w:ind w:firstLine="720"/>
        <w:jc w:val="center"/>
        <w:outlineLvl w:val="2"/>
        <w:rPr>
          <w:b/>
        </w:rPr>
      </w:pPr>
    </w:p>
    <w:p w:rsidR="004B17ED" w:rsidRPr="00486C24" w:rsidRDefault="004B17ED" w:rsidP="004B17ED">
      <w:pPr>
        <w:rPr>
          <w:b/>
        </w:rPr>
      </w:pPr>
    </w:p>
    <w:p w:rsidR="004B17ED" w:rsidRPr="00486C24" w:rsidRDefault="004B17ED" w:rsidP="004B17ED"/>
    <w:p w:rsidR="004B17ED" w:rsidRPr="00486C24" w:rsidRDefault="004B17ED" w:rsidP="004B17ED">
      <w:pPr>
        <w:rPr>
          <w:sz w:val="24"/>
          <w:szCs w:val="24"/>
        </w:rPr>
      </w:pPr>
    </w:p>
    <w:p w:rsidR="004B17ED" w:rsidRPr="00486C24" w:rsidRDefault="004B17ED" w:rsidP="004B17ED">
      <w:pPr>
        <w:rPr>
          <w:sz w:val="24"/>
          <w:szCs w:val="24"/>
        </w:rPr>
      </w:pPr>
    </w:p>
    <w:p w:rsidR="004B17ED" w:rsidRPr="00486C24" w:rsidRDefault="004B17ED" w:rsidP="004B17ED">
      <w:pPr>
        <w:rPr>
          <w:sz w:val="24"/>
          <w:szCs w:val="24"/>
        </w:rPr>
      </w:pPr>
    </w:p>
    <w:p w:rsidR="004B17ED" w:rsidRPr="00486C24" w:rsidRDefault="004B17ED" w:rsidP="004B17ED">
      <w:pPr>
        <w:rPr>
          <w:sz w:val="24"/>
          <w:szCs w:val="24"/>
        </w:rPr>
      </w:pPr>
    </w:p>
    <w:p w:rsidR="004B17ED" w:rsidRPr="00486C24" w:rsidRDefault="004B17ED" w:rsidP="004B17ED">
      <w:pPr>
        <w:rPr>
          <w:sz w:val="24"/>
          <w:szCs w:val="24"/>
        </w:rPr>
      </w:pPr>
    </w:p>
    <w:p w:rsidR="004B17ED" w:rsidRPr="00486C24" w:rsidRDefault="004B17ED" w:rsidP="004B17ED">
      <w:pPr>
        <w:ind w:left="567"/>
        <w:jc w:val="both"/>
        <w:rPr>
          <w:sz w:val="24"/>
          <w:szCs w:val="24"/>
        </w:rPr>
      </w:pPr>
      <w:r w:rsidRPr="00486C24">
        <w:rPr>
          <w:sz w:val="24"/>
          <w:szCs w:val="24"/>
        </w:rPr>
        <w:t>Юридический адрес: 681005, г. Комсомольск-на-Амуре, ул. Просвещения,1</w:t>
      </w:r>
    </w:p>
    <w:p w:rsidR="004B17ED" w:rsidRPr="00486C24" w:rsidRDefault="004B17ED" w:rsidP="004B17ED">
      <w:pPr>
        <w:ind w:left="1440"/>
        <w:rPr>
          <w:sz w:val="24"/>
          <w:szCs w:val="24"/>
        </w:rPr>
      </w:pPr>
    </w:p>
    <w:p w:rsidR="004B17ED" w:rsidRPr="00486C24" w:rsidRDefault="004B17ED" w:rsidP="004B17ED">
      <w:pPr>
        <w:ind w:left="567"/>
        <w:rPr>
          <w:sz w:val="24"/>
          <w:szCs w:val="24"/>
        </w:rPr>
      </w:pPr>
      <w:r w:rsidRPr="00486C24">
        <w:rPr>
          <w:sz w:val="24"/>
          <w:szCs w:val="24"/>
        </w:rPr>
        <w:t xml:space="preserve">ИНН/КПП     2703007589/270301001             </w:t>
      </w:r>
    </w:p>
    <w:p w:rsidR="004B17ED" w:rsidRPr="00486C24" w:rsidRDefault="004B17ED" w:rsidP="004B17ED">
      <w:pPr>
        <w:ind w:left="567"/>
        <w:rPr>
          <w:sz w:val="24"/>
          <w:szCs w:val="24"/>
        </w:rPr>
      </w:pPr>
      <w:r w:rsidRPr="00486C24">
        <w:rPr>
          <w:sz w:val="24"/>
          <w:szCs w:val="24"/>
        </w:rPr>
        <w:t xml:space="preserve">ОГРН    1022700518994                     </w:t>
      </w:r>
    </w:p>
    <w:p w:rsidR="004B17ED" w:rsidRPr="00486C24" w:rsidRDefault="004B17ED" w:rsidP="004B17ED">
      <w:pPr>
        <w:ind w:left="567"/>
        <w:rPr>
          <w:sz w:val="24"/>
          <w:szCs w:val="24"/>
        </w:rPr>
      </w:pPr>
      <w:r w:rsidRPr="00486C24">
        <w:rPr>
          <w:sz w:val="24"/>
          <w:szCs w:val="24"/>
        </w:rPr>
        <w:t xml:space="preserve">ОКПО   05229888                    </w:t>
      </w:r>
    </w:p>
    <w:p w:rsidR="004B17ED" w:rsidRPr="00486C24" w:rsidRDefault="004B17ED" w:rsidP="004B17ED">
      <w:pPr>
        <w:ind w:left="567"/>
        <w:rPr>
          <w:sz w:val="24"/>
          <w:szCs w:val="24"/>
        </w:rPr>
      </w:pPr>
    </w:p>
    <w:p w:rsidR="004B17ED" w:rsidRPr="00486C24" w:rsidRDefault="004B17ED" w:rsidP="004B17ED">
      <w:pPr>
        <w:ind w:left="567"/>
        <w:rPr>
          <w:sz w:val="24"/>
          <w:szCs w:val="24"/>
        </w:rPr>
      </w:pPr>
      <w:r w:rsidRPr="00486C24">
        <w:rPr>
          <w:sz w:val="24"/>
          <w:szCs w:val="24"/>
        </w:rPr>
        <w:t xml:space="preserve">ОКВЭД   35.12.                  </w:t>
      </w:r>
    </w:p>
    <w:p w:rsidR="004B17ED" w:rsidRPr="00486C24" w:rsidRDefault="004B17ED" w:rsidP="004B17ED">
      <w:pPr>
        <w:ind w:left="567"/>
        <w:rPr>
          <w:sz w:val="24"/>
          <w:szCs w:val="24"/>
        </w:rPr>
      </w:pPr>
      <w:r w:rsidRPr="00486C24">
        <w:rPr>
          <w:sz w:val="24"/>
          <w:szCs w:val="24"/>
        </w:rPr>
        <w:t xml:space="preserve">ОКОПФ   42         </w:t>
      </w:r>
    </w:p>
    <w:p w:rsidR="00141681" w:rsidRDefault="00141681" w:rsidP="004B17ED">
      <w:pPr>
        <w:ind w:left="567"/>
        <w:rPr>
          <w:sz w:val="24"/>
          <w:szCs w:val="24"/>
        </w:rPr>
        <w:sectPr w:rsidR="00141681" w:rsidSect="001416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17ED" w:rsidRPr="00486C24" w:rsidRDefault="004B17ED" w:rsidP="004B17ED">
      <w:pPr>
        <w:ind w:firstLine="720"/>
        <w:jc w:val="center"/>
        <w:rPr>
          <w:i/>
        </w:rPr>
      </w:pPr>
      <w:r w:rsidRPr="00486C24">
        <w:rPr>
          <w:b/>
          <w:bCs/>
          <w:color w:val="0F0D2E"/>
          <w:lang w:val="en-US"/>
        </w:rPr>
        <w:lastRenderedPageBreak/>
        <w:t>I</w:t>
      </w:r>
      <w:r w:rsidRPr="00486C24">
        <w:rPr>
          <w:b/>
          <w:bCs/>
          <w:color w:val="0F0D2E"/>
        </w:rPr>
        <w:t>. ОБЩАЯ ИНФОРМАЦИЯ</w:t>
      </w:r>
      <w:r w:rsidRPr="00486C24">
        <w:rPr>
          <w:i/>
        </w:rPr>
        <w:t xml:space="preserve"> </w:t>
      </w:r>
    </w:p>
    <w:p w:rsidR="004B17ED" w:rsidRPr="00486C24" w:rsidRDefault="004B17ED" w:rsidP="004B17ED">
      <w:pPr>
        <w:ind w:firstLine="720"/>
        <w:rPr>
          <w:i/>
        </w:rPr>
      </w:pPr>
    </w:p>
    <w:p w:rsidR="004B17ED" w:rsidRPr="00486C24" w:rsidRDefault="004B17ED" w:rsidP="004B17ED">
      <w:pPr>
        <w:ind w:firstLine="720"/>
        <w:jc w:val="center"/>
        <w:rPr>
          <w:i/>
        </w:rPr>
      </w:pPr>
      <w:r w:rsidRPr="00486C24">
        <w:rPr>
          <w:i/>
        </w:rPr>
        <w:t>1. Общие сведения о Предприятии</w:t>
      </w:r>
    </w:p>
    <w:p w:rsidR="004B17ED" w:rsidRPr="00486C24" w:rsidRDefault="004B17ED" w:rsidP="004B17ED">
      <w:pPr>
        <w:ind w:firstLine="567"/>
        <w:jc w:val="both"/>
      </w:pPr>
      <w:r w:rsidRPr="00486C24">
        <w:t xml:space="preserve">Предприятие зарегистрировано постановлением главы Администрации г. Комсомольска-на-Амуре от 18.02.1992г. № 182 пк и преобразовано в Муниципальное унитарное производственное предприятие электрических сетей. </w:t>
      </w:r>
    </w:p>
    <w:p w:rsidR="004B17ED" w:rsidRPr="00486C24" w:rsidRDefault="004B17ED" w:rsidP="004B17ED">
      <w:pPr>
        <w:ind w:firstLine="567"/>
        <w:jc w:val="both"/>
      </w:pPr>
      <w:r w:rsidRPr="00486C24">
        <w:t>Свидетельство о внесении записи в Единый государственный реестр юридических лиц серия 27 № 000694450, за основным государственным номером 1022700518994 от 31.10.2002г.</w:t>
      </w:r>
    </w:p>
    <w:p w:rsidR="004B17ED" w:rsidRPr="00486C24" w:rsidRDefault="004B17ED" w:rsidP="004B17ED">
      <w:pPr>
        <w:ind w:firstLine="567"/>
        <w:jc w:val="both"/>
      </w:pPr>
      <w:r w:rsidRPr="00486C24">
        <w:t>Организация зарегистрирована в качестве налогоплательщика в ИФНС г. Комсомольска, дата выдачи свидетельства 15.07.1999г. Свидетельство о постановке на учет серии 27 № 0001531.</w:t>
      </w:r>
    </w:p>
    <w:p w:rsidR="004B17ED" w:rsidRDefault="004B17ED" w:rsidP="004B17ED">
      <w:pPr>
        <w:ind w:firstLine="567"/>
        <w:jc w:val="both"/>
      </w:pPr>
      <w:r w:rsidRPr="00486C24">
        <w:t>Юридический адрес: 681005, г. Комсомольск-на-Амуре, ул. Просвещения,1</w:t>
      </w:r>
      <w:r w:rsidR="00D002A9">
        <w:t>.</w:t>
      </w:r>
    </w:p>
    <w:p w:rsidR="00D002A9" w:rsidRPr="00D002A9" w:rsidRDefault="00D002A9" w:rsidP="00D002A9">
      <w:pPr>
        <w:rPr>
          <w:szCs w:val="28"/>
        </w:rPr>
      </w:pPr>
      <w:r w:rsidRPr="00D002A9">
        <w:rPr>
          <w:szCs w:val="28"/>
        </w:rPr>
        <w:t>Учредител</w:t>
      </w:r>
      <w:r>
        <w:rPr>
          <w:szCs w:val="28"/>
        </w:rPr>
        <w:t>ем является</w:t>
      </w:r>
      <w:r w:rsidRPr="00D002A9">
        <w:rPr>
          <w:szCs w:val="28"/>
        </w:rPr>
        <w:t>: Администрация г.</w:t>
      </w:r>
      <w:r>
        <w:rPr>
          <w:szCs w:val="28"/>
        </w:rPr>
        <w:t xml:space="preserve"> </w:t>
      </w:r>
      <w:r w:rsidRPr="00D002A9">
        <w:rPr>
          <w:szCs w:val="28"/>
        </w:rPr>
        <w:t>Комсомольска-на-Амуре</w:t>
      </w:r>
      <w:r>
        <w:rPr>
          <w:szCs w:val="28"/>
        </w:rPr>
        <w:t xml:space="preserve">, </w:t>
      </w:r>
      <w:r w:rsidRPr="00D002A9">
        <w:rPr>
          <w:szCs w:val="28"/>
        </w:rPr>
        <w:tab/>
        <w:t>ИНН   2703000150</w:t>
      </w:r>
      <w:r w:rsidRPr="00D002A9">
        <w:rPr>
          <w:szCs w:val="28"/>
        </w:rPr>
        <w:tab/>
      </w:r>
      <w:r w:rsidRPr="00D002A9">
        <w:rPr>
          <w:szCs w:val="28"/>
        </w:rPr>
        <w:tab/>
        <w:t>ОГРН 1032700030373</w:t>
      </w:r>
    </w:p>
    <w:p w:rsidR="004B17ED" w:rsidRPr="00486C24" w:rsidRDefault="004B17ED" w:rsidP="004B17ED">
      <w:pPr>
        <w:ind w:firstLine="567"/>
        <w:jc w:val="both"/>
      </w:pPr>
      <w:r w:rsidRPr="00486C24">
        <w:t>Основные виды деятельности: передача электроэнергии и технологическое присоединение к распределительным электросетям.</w:t>
      </w:r>
    </w:p>
    <w:p w:rsidR="004B17ED" w:rsidRPr="00486C24" w:rsidRDefault="004B17ED" w:rsidP="004B17ED">
      <w:pPr>
        <w:ind w:firstLine="567"/>
        <w:jc w:val="both"/>
      </w:pPr>
      <w:r w:rsidRPr="00486C24">
        <w:t>Предприятие не имеет филиалов и представительств.</w:t>
      </w:r>
    </w:p>
    <w:p w:rsidR="004B17ED" w:rsidRPr="00486C24" w:rsidRDefault="004B17ED" w:rsidP="004B17ED">
      <w:pPr>
        <w:ind w:firstLine="567"/>
        <w:jc w:val="both"/>
      </w:pPr>
      <w:r w:rsidRPr="00486C24">
        <w:t>Среднегодовая численность за отчетный период: 20</w:t>
      </w:r>
      <w:r w:rsidR="00416C51">
        <w:t>1</w:t>
      </w:r>
      <w:r w:rsidRPr="00486C24">
        <w:t xml:space="preserve"> чел.</w:t>
      </w:r>
    </w:p>
    <w:p w:rsidR="004B17ED" w:rsidRPr="00486C24" w:rsidRDefault="004B17ED" w:rsidP="004B17ED">
      <w:pPr>
        <w:ind w:firstLine="567"/>
        <w:jc w:val="both"/>
      </w:pPr>
      <w:r w:rsidRPr="00486C24">
        <w:t>Директор предприятия: Максимов Алексей Юрьевич</w:t>
      </w:r>
    </w:p>
    <w:p w:rsidR="004B17ED" w:rsidRPr="00486C24" w:rsidRDefault="004B17ED" w:rsidP="004B17ED">
      <w:pPr>
        <w:ind w:firstLine="567"/>
        <w:jc w:val="both"/>
      </w:pPr>
      <w:r w:rsidRPr="00486C24">
        <w:t xml:space="preserve">В целях оперативного проведения расчетов с поставщиками и заказчиками организация имеет рублевой расчетный счет в: </w:t>
      </w:r>
    </w:p>
    <w:p w:rsidR="004B17ED" w:rsidRPr="00486C24" w:rsidRDefault="004B17ED" w:rsidP="004B17ED">
      <w:pPr>
        <w:ind w:firstLine="567"/>
        <w:jc w:val="both"/>
      </w:pPr>
      <w:r w:rsidRPr="00486C24">
        <w:t xml:space="preserve"> ОАО Сбербанк России №40702810120000014381;</w:t>
      </w:r>
    </w:p>
    <w:p w:rsidR="004B17ED" w:rsidRPr="00486C24" w:rsidRDefault="004B17ED" w:rsidP="004B17ED">
      <w:pPr>
        <w:ind w:firstLine="567"/>
        <w:jc w:val="both"/>
      </w:pPr>
      <w:r w:rsidRPr="00486C24">
        <w:t xml:space="preserve"> ПАО Росбанк                №40702810846504070200.</w:t>
      </w:r>
    </w:p>
    <w:p w:rsidR="004B17ED" w:rsidRPr="00486C24" w:rsidRDefault="004B17ED" w:rsidP="004B17ED">
      <w:pPr>
        <w:ind w:firstLine="567"/>
        <w:jc w:val="both"/>
      </w:pPr>
      <w:r w:rsidRPr="00486C24">
        <w:t>Заблокированных счетов МУ ППЭС не имеет.</w:t>
      </w:r>
    </w:p>
    <w:p w:rsidR="004B17ED" w:rsidRPr="00486C24" w:rsidRDefault="004B17ED" w:rsidP="004B17ED">
      <w:pPr>
        <w:ind w:firstLine="567"/>
        <w:jc w:val="both"/>
      </w:pPr>
    </w:p>
    <w:p w:rsidR="004B17ED" w:rsidRPr="00486C24" w:rsidRDefault="004B17ED" w:rsidP="004B17ED">
      <w:pPr>
        <w:ind w:firstLine="720"/>
        <w:jc w:val="center"/>
        <w:rPr>
          <w:i/>
        </w:rPr>
      </w:pPr>
      <w:r w:rsidRPr="00486C24">
        <w:rPr>
          <w:i/>
        </w:rPr>
        <w:t>2. Основные элементы учетной политики предприятия</w:t>
      </w:r>
    </w:p>
    <w:p w:rsidR="004B17ED" w:rsidRPr="00486C24" w:rsidRDefault="004B17ED" w:rsidP="004B17ED">
      <w:pPr>
        <w:ind w:firstLine="720"/>
        <w:jc w:val="center"/>
        <w:rPr>
          <w:i/>
        </w:rPr>
      </w:pPr>
    </w:p>
    <w:p w:rsidR="004B17ED" w:rsidRPr="00486C24" w:rsidRDefault="004B17ED" w:rsidP="00416C51">
      <w:pPr>
        <w:ind w:firstLine="720"/>
        <w:jc w:val="both"/>
      </w:pPr>
      <w:r w:rsidRPr="00486C24">
        <w:t>Принятая на предприятии учетная политика применялась последовательно в течение текущего 20</w:t>
      </w:r>
      <w:r w:rsidR="00416C51">
        <w:t>20</w:t>
      </w:r>
      <w:r w:rsidRPr="00486C24">
        <w:t>г. и предыдущих лет.</w:t>
      </w:r>
    </w:p>
    <w:p w:rsidR="004B17ED" w:rsidRPr="00486C24" w:rsidRDefault="004B17ED" w:rsidP="00416C51">
      <w:pPr>
        <w:ind w:firstLine="720"/>
        <w:jc w:val="both"/>
      </w:pPr>
      <w:r w:rsidRPr="00486C24">
        <w:t>Основными положениями учетной политики являются:</w:t>
      </w:r>
    </w:p>
    <w:p w:rsidR="004B17ED" w:rsidRPr="00486C24" w:rsidRDefault="004B17ED" w:rsidP="00416C51">
      <w:pPr>
        <w:ind w:firstLine="720"/>
        <w:jc w:val="both"/>
      </w:pPr>
      <w:r w:rsidRPr="00486C24">
        <w:t>-к основным средствам относить предметы (средства труда), единовременно удовлетворяющие следующим условиям:</w:t>
      </w:r>
    </w:p>
    <w:p w:rsidR="004B17ED" w:rsidRPr="00486C24" w:rsidRDefault="004B17ED" w:rsidP="00416C51">
      <w:pPr>
        <w:ind w:firstLine="720"/>
        <w:jc w:val="both"/>
      </w:pPr>
      <w:r w:rsidRPr="00486C24">
        <w:t xml:space="preserve">. стоимостью свыше </w:t>
      </w:r>
      <w:r w:rsidR="00416C51">
        <w:t xml:space="preserve">10 </w:t>
      </w:r>
      <w:r w:rsidRPr="00486C24">
        <w:t>000 рублей;</w:t>
      </w:r>
    </w:p>
    <w:p w:rsidR="004B17ED" w:rsidRPr="00486C24" w:rsidRDefault="004B17ED" w:rsidP="00416C51">
      <w:pPr>
        <w:ind w:firstLine="720"/>
        <w:jc w:val="both"/>
      </w:pPr>
      <w:r w:rsidRPr="00486C24">
        <w:t>. использование в производстве продукции;</w:t>
      </w:r>
    </w:p>
    <w:p w:rsidR="004B17ED" w:rsidRPr="00486C24" w:rsidRDefault="004B17ED" w:rsidP="00416C51">
      <w:pPr>
        <w:ind w:firstLine="720"/>
        <w:jc w:val="both"/>
      </w:pPr>
      <w:r w:rsidRPr="00486C24">
        <w:t>. использование в течение длительного времени, свыше 12 месяцев.</w:t>
      </w:r>
    </w:p>
    <w:p w:rsidR="004B17ED" w:rsidRPr="00486C24" w:rsidRDefault="004B17ED" w:rsidP="00416C51">
      <w:pPr>
        <w:ind w:firstLine="720"/>
        <w:jc w:val="both"/>
      </w:pPr>
      <w:r w:rsidRPr="00486C24">
        <w:t>-срок полезного использования основных средств определять по нормам, установленным Постановлением Совета Министров СССР от 22.10.90г. № 1072 по основным средствам, введенным в эксплуатацию до 01.01.2002г.</w:t>
      </w:r>
    </w:p>
    <w:p w:rsidR="004B17ED" w:rsidRPr="00486C24" w:rsidRDefault="004B17ED" w:rsidP="00416C51">
      <w:pPr>
        <w:ind w:firstLine="720"/>
        <w:jc w:val="both"/>
      </w:pPr>
      <w:r w:rsidRPr="00486C24">
        <w:t>По основным средствам, введенным в эксплуатацию после 01.01.2002г., срок полезного использования основных средств определять по нормам, установленным Постановлением Правительства РФ от 1 января 2002г. № 1.</w:t>
      </w:r>
    </w:p>
    <w:p w:rsidR="004B17ED" w:rsidRPr="00486C24" w:rsidRDefault="004B17ED" w:rsidP="00416C51">
      <w:pPr>
        <w:ind w:firstLine="720"/>
        <w:jc w:val="both"/>
      </w:pPr>
      <w:r w:rsidRPr="00486C24">
        <w:lastRenderedPageBreak/>
        <w:t>-начисление амортизации по основным средствам ведется линейным способом.</w:t>
      </w:r>
    </w:p>
    <w:p w:rsidR="004B17ED" w:rsidRPr="00486C24" w:rsidRDefault="004B17ED" w:rsidP="004B17ED">
      <w:pPr>
        <w:ind w:firstLine="720"/>
        <w:jc w:val="both"/>
      </w:pPr>
      <w:r w:rsidRPr="00486C24">
        <w:t xml:space="preserve">-малоценные объекты основных средств, стоимостью не более </w:t>
      </w:r>
      <w:r w:rsidR="00416C51">
        <w:t>10</w:t>
      </w:r>
      <w:r w:rsidRPr="00486C24">
        <w:t> 000 рублей, а также книги, брошюры и другие издания списываются в расходы по мере их отпуска в эксплуатацию.</w:t>
      </w:r>
    </w:p>
    <w:p w:rsidR="004B17ED" w:rsidRPr="00486C24" w:rsidRDefault="004B17ED" w:rsidP="004B17ED">
      <w:pPr>
        <w:ind w:firstLine="720"/>
        <w:jc w:val="both"/>
      </w:pPr>
      <w:r w:rsidRPr="00486C24">
        <w:t>-ежегодная переоценка основных средств не производится.</w:t>
      </w:r>
    </w:p>
    <w:p w:rsidR="004B17ED" w:rsidRPr="00486C24" w:rsidRDefault="004B17ED" w:rsidP="004B17ED">
      <w:pPr>
        <w:ind w:firstLine="720"/>
        <w:jc w:val="both"/>
      </w:pPr>
      <w:r w:rsidRPr="00486C24">
        <w:t>-при списании оценка материалов производится по средней себестоимости.</w:t>
      </w:r>
    </w:p>
    <w:p w:rsidR="004B17ED" w:rsidRPr="00486C24" w:rsidRDefault="004B17ED" w:rsidP="004B17ED">
      <w:pPr>
        <w:ind w:firstLine="720"/>
        <w:jc w:val="both"/>
      </w:pPr>
      <w:r w:rsidRPr="00486C24">
        <w:t>-предприятие определяет налоговую базу по НДС по мере отгрузки товаров (работ, услуг);</w:t>
      </w:r>
      <w:r w:rsidRPr="00486C24">
        <w:rPr>
          <w:sz w:val="24"/>
        </w:rPr>
        <w:t xml:space="preserve"> </w:t>
      </w:r>
      <w:r w:rsidRPr="00486C24">
        <w:rPr>
          <w:szCs w:val="28"/>
        </w:rPr>
        <w:t>сроки уплаты налога в бюджет –  уплата налога</w:t>
      </w:r>
      <w:r w:rsidRPr="00486C24">
        <w:rPr>
          <w:sz w:val="24"/>
        </w:rPr>
        <w:t xml:space="preserve"> </w:t>
      </w:r>
      <w:r w:rsidRPr="00486C24">
        <w:t xml:space="preserve">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 налоговым периодом. </w:t>
      </w:r>
    </w:p>
    <w:p w:rsidR="004B17ED" w:rsidRPr="00486C24" w:rsidRDefault="004B17ED" w:rsidP="004B17ED">
      <w:pPr>
        <w:ind w:firstLine="720"/>
        <w:jc w:val="both"/>
        <w:rPr>
          <w:szCs w:val="28"/>
        </w:rPr>
      </w:pPr>
      <w:r w:rsidRPr="00486C24">
        <w:rPr>
          <w:szCs w:val="28"/>
        </w:rPr>
        <w:t>-авансовые платежи налога на прибыль уплачиваются ежемесячно, исходя из фактически полученной прибыли.</w:t>
      </w:r>
    </w:p>
    <w:p w:rsidR="004B17ED" w:rsidRPr="00486C24" w:rsidRDefault="004B17ED" w:rsidP="004B17ED">
      <w:pPr>
        <w:ind w:firstLine="720"/>
        <w:jc w:val="both"/>
        <w:rPr>
          <w:color w:val="000000"/>
          <w:szCs w:val="28"/>
        </w:rPr>
      </w:pPr>
      <w:r w:rsidRPr="00486C24">
        <w:rPr>
          <w:color w:val="000000"/>
          <w:szCs w:val="28"/>
        </w:rPr>
        <w:t>При ведении бухгалтерского учета предприятием обеспечено соблюдение в течение отчетного года принятой учетной политики отражения фактов хозяйственной жизни и оценки активов и обязательств, исходя из общепринятых правил организации бухгалтерского учета и условий хозяйствования.</w:t>
      </w:r>
    </w:p>
    <w:p w:rsidR="004B17ED" w:rsidRPr="00486C24" w:rsidRDefault="004B17ED" w:rsidP="004B17E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86C24">
        <w:rPr>
          <w:color w:val="000000"/>
        </w:rPr>
        <w:t>Изменений учетной политики на 20</w:t>
      </w:r>
      <w:r w:rsidR="00416C51">
        <w:rPr>
          <w:color w:val="000000"/>
        </w:rPr>
        <w:t>20</w:t>
      </w:r>
      <w:r w:rsidRPr="00486C24">
        <w:rPr>
          <w:color w:val="000000"/>
        </w:rPr>
        <w:t xml:space="preserve"> год по существенным способам и методам учета не вносились.</w:t>
      </w:r>
      <w:r w:rsidR="00BA79C3">
        <w:rPr>
          <w:color w:val="000000"/>
        </w:rPr>
        <w:t xml:space="preserve"> С 2020г. предприятие применяет балансовый метод расчета налога на прибыль.</w:t>
      </w:r>
    </w:p>
    <w:p w:rsidR="004B17ED" w:rsidRDefault="004B17ED" w:rsidP="004B17ED">
      <w:pPr>
        <w:ind w:firstLine="720"/>
        <w:jc w:val="both"/>
        <w:rPr>
          <w:color w:val="000000"/>
        </w:rPr>
      </w:pPr>
      <w:r w:rsidRPr="00486C24">
        <w:rPr>
          <w:color w:val="000000"/>
        </w:rPr>
        <w:t>Бухгалтерская отчетность сформирована организацией, исходя из действующих в Российской Федерации правил бухгалтерского учета и отчетности.</w:t>
      </w:r>
    </w:p>
    <w:p w:rsidR="00BA79C3" w:rsidRDefault="00BA79C3" w:rsidP="004B17ED">
      <w:pPr>
        <w:ind w:firstLine="720"/>
        <w:jc w:val="both"/>
        <w:rPr>
          <w:color w:val="000000"/>
        </w:rPr>
      </w:pPr>
    </w:p>
    <w:p w:rsidR="00BA79C3" w:rsidRPr="00BA79C3" w:rsidRDefault="00BA79C3" w:rsidP="00BA79C3">
      <w:pPr>
        <w:ind w:firstLine="720"/>
        <w:jc w:val="center"/>
        <w:rPr>
          <w:b/>
          <w:color w:val="000000"/>
        </w:rPr>
      </w:pPr>
      <w:r w:rsidRPr="00BA79C3">
        <w:rPr>
          <w:b/>
          <w:color w:val="000000"/>
        </w:rPr>
        <w:t>Регистр учета временных разниц 20</w:t>
      </w:r>
      <w:r w:rsidR="00BC0704">
        <w:rPr>
          <w:b/>
          <w:color w:val="000000"/>
        </w:rPr>
        <w:t>19</w:t>
      </w:r>
      <w:r w:rsidRPr="00BA79C3">
        <w:rPr>
          <w:b/>
          <w:color w:val="000000"/>
        </w:rPr>
        <w:t>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BA79C3" w:rsidRPr="00BA79C3" w:rsidTr="00C21401">
        <w:tc>
          <w:tcPr>
            <w:tcW w:w="704" w:type="dxa"/>
            <w:tcBorders>
              <w:bottom w:val="single" w:sz="4" w:space="0" w:color="auto"/>
            </w:tcBorders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A79C3" w:rsidRPr="00BA79C3" w:rsidRDefault="00BA79C3" w:rsidP="00BC07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 xml:space="preserve">Отложенное налоговое обязательство на </w:t>
            </w:r>
            <w:r w:rsidR="00BC0704">
              <w:rPr>
                <w:sz w:val="24"/>
                <w:szCs w:val="24"/>
              </w:rPr>
              <w:t>3</w:t>
            </w:r>
            <w:r w:rsidRPr="00BA79C3">
              <w:rPr>
                <w:sz w:val="24"/>
                <w:szCs w:val="24"/>
              </w:rPr>
              <w:t>1.</w:t>
            </w:r>
            <w:r w:rsidR="00BC0704">
              <w:rPr>
                <w:sz w:val="24"/>
                <w:szCs w:val="24"/>
              </w:rPr>
              <w:t>12</w:t>
            </w:r>
            <w:r w:rsidRPr="00BA79C3">
              <w:rPr>
                <w:sz w:val="24"/>
                <w:szCs w:val="24"/>
              </w:rPr>
              <w:t>.20</w:t>
            </w:r>
            <w:r w:rsidR="00BC0704">
              <w:rPr>
                <w:sz w:val="24"/>
                <w:szCs w:val="24"/>
              </w:rPr>
              <w:t>19</w:t>
            </w:r>
            <w:r w:rsidRPr="00BA79C3">
              <w:rPr>
                <w:sz w:val="24"/>
                <w:szCs w:val="24"/>
              </w:rPr>
              <w:t>г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A79C3">
              <w:rPr>
                <w:sz w:val="24"/>
                <w:szCs w:val="24"/>
              </w:rPr>
              <w:t>809 565</w:t>
            </w:r>
          </w:p>
        </w:tc>
      </w:tr>
      <w:tr w:rsidR="00BA79C3" w:rsidRPr="00BA79C3" w:rsidTr="00C21401">
        <w:tc>
          <w:tcPr>
            <w:tcW w:w="704" w:type="dxa"/>
            <w:tcBorders>
              <w:top w:val="single" w:sz="4" w:space="0" w:color="auto"/>
            </w:tcBorders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A79C3" w:rsidRPr="00BA79C3" w:rsidRDefault="00BA79C3" w:rsidP="00BC07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 xml:space="preserve">Отложенный налоговый актив на </w:t>
            </w:r>
            <w:r w:rsidR="00BC0704">
              <w:rPr>
                <w:sz w:val="24"/>
                <w:szCs w:val="24"/>
              </w:rPr>
              <w:t>3</w:t>
            </w:r>
            <w:r w:rsidRPr="00BA79C3">
              <w:rPr>
                <w:sz w:val="24"/>
                <w:szCs w:val="24"/>
              </w:rPr>
              <w:t>1.</w:t>
            </w:r>
            <w:r w:rsidR="00BC0704">
              <w:rPr>
                <w:sz w:val="24"/>
                <w:szCs w:val="24"/>
              </w:rPr>
              <w:t>12.2019</w:t>
            </w:r>
            <w:r w:rsidRPr="00BA79C3">
              <w:rPr>
                <w:sz w:val="24"/>
                <w:szCs w:val="24"/>
              </w:rPr>
              <w:t>г.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A79C3">
              <w:rPr>
                <w:sz w:val="24"/>
                <w:szCs w:val="24"/>
              </w:rPr>
              <w:t>202 789</w:t>
            </w:r>
          </w:p>
        </w:tc>
      </w:tr>
      <w:tr w:rsidR="00BA79C3" w:rsidRPr="00BA79C3" w:rsidTr="00C21401">
        <w:tc>
          <w:tcPr>
            <w:tcW w:w="704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Отложенный налог на прибыль</w:t>
            </w:r>
            <w:r w:rsidR="00BC0704">
              <w:rPr>
                <w:sz w:val="24"/>
                <w:szCs w:val="24"/>
              </w:rPr>
              <w:t xml:space="preserve"> за 2019г.</w:t>
            </w:r>
          </w:p>
        </w:tc>
        <w:tc>
          <w:tcPr>
            <w:tcW w:w="1553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A79C3">
              <w:rPr>
                <w:sz w:val="24"/>
                <w:szCs w:val="24"/>
              </w:rPr>
              <w:t>606 776</w:t>
            </w:r>
          </w:p>
        </w:tc>
      </w:tr>
      <w:tr w:rsidR="00BA79C3" w:rsidRPr="00BA79C3" w:rsidTr="00C21401">
        <w:tc>
          <w:tcPr>
            <w:tcW w:w="704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Налогооблагаемая база</w:t>
            </w:r>
          </w:p>
        </w:tc>
        <w:tc>
          <w:tcPr>
            <w:tcW w:w="1553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3 428 447</w:t>
            </w:r>
          </w:p>
        </w:tc>
      </w:tr>
      <w:tr w:rsidR="00BA79C3" w:rsidRPr="00BA79C3" w:rsidTr="00C21401">
        <w:tc>
          <w:tcPr>
            <w:tcW w:w="704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1553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A79C3">
              <w:rPr>
                <w:sz w:val="24"/>
                <w:szCs w:val="24"/>
              </w:rPr>
              <w:t>685 689</w:t>
            </w:r>
          </w:p>
        </w:tc>
      </w:tr>
      <w:tr w:rsidR="00BA79C3" w:rsidRPr="00BA79C3" w:rsidTr="00C21401">
        <w:tc>
          <w:tcPr>
            <w:tcW w:w="704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Расход по налогу на прибыль (606 776 + 685 689)</w:t>
            </w:r>
          </w:p>
        </w:tc>
        <w:tc>
          <w:tcPr>
            <w:tcW w:w="1553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1 292 465</w:t>
            </w:r>
          </w:p>
        </w:tc>
      </w:tr>
      <w:tr w:rsidR="00BA79C3" w:rsidRPr="00BA79C3" w:rsidTr="00C21401">
        <w:tc>
          <w:tcPr>
            <w:tcW w:w="704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Условный расход на прибыль</w:t>
            </w:r>
          </w:p>
        </w:tc>
        <w:tc>
          <w:tcPr>
            <w:tcW w:w="1553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1 439 892</w:t>
            </w:r>
          </w:p>
        </w:tc>
      </w:tr>
      <w:tr w:rsidR="00BA79C3" w:rsidRPr="00BA79C3" w:rsidTr="00C21401">
        <w:tc>
          <w:tcPr>
            <w:tcW w:w="704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Пени</w:t>
            </w:r>
          </w:p>
        </w:tc>
        <w:tc>
          <w:tcPr>
            <w:tcW w:w="1553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A79C3">
              <w:rPr>
                <w:sz w:val="24"/>
                <w:szCs w:val="24"/>
              </w:rPr>
              <w:t>10 790</w:t>
            </w:r>
          </w:p>
        </w:tc>
      </w:tr>
      <w:tr w:rsidR="00BA79C3" w:rsidRPr="00BA79C3" w:rsidTr="00C21401">
        <w:tc>
          <w:tcPr>
            <w:tcW w:w="704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79C3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553" w:type="dxa"/>
          </w:tcPr>
          <w:p w:rsidR="00BA79C3" w:rsidRPr="00BA79C3" w:rsidRDefault="00BA79C3" w:rsidP="00BA79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A79C3">
              <w:rPr>
                <w:sz w:val="24"/>
                <w:szCs w:val="24"/>
              </w:rPr>
              <w:t>136 635</w:t>
            </w:r>
          </w:p>
        </w:tc>
      </w:tr>
    </w:tbl>
    <w:p w:rsidR="004B17ED" w:rsidRPr="00486C24" w:rsidRDefault="004B17ED" w:rsidP="004B17ED">
      <w:pPr>
        <w:ind w:firstLine="720"/>
        <w:jc w:val="both"/>
        <w:rPr>
          <w:i/>
        </w:rPr>
      </w:pPr>
    </w:p>
    <w:p w:rsidR="004B17ED" w:rsidRPr="00486C24" w:rsidRDefault="004B17ED" w:rsidP="004B17ED">
      <w:pPr>
        <w:ind w:firstLine="720"/>
        <w:jc w:val="center"/>
        <w:rPr>
          <w:i/>
        </w:rPr>
      </w:pPr>
      <w:r w:rsidRPr="00486C24">
        <w:rPr>
          <w:i/>
        </w:rPr>
        <w:t>3. Информация об аудиторе</w:t>
      </w:r>
    </w:p>
    <w:p w:rsidR="004B17ED" w:rsidRPr="00486C24" w:rsidRDefault="004B17ED" w:rsidP="004B17ED">
      <w:pPr>
        <w:ind w:firstLine="720"/>
      </w:pPr>
    </w:p>
    <w:p w:rsidR="004B17ED" w:rsidRDefault="004B17ED" w:rsidP="004B17ED">
      <w:pPr>
        <w:ind w:firstLine="720"/>
        <w:jc w:val="both"/>
      </w:pPr>
      <w:r w:rsidRPr="00486C24">
        <w:t>Независимым аудитором МУ ППЭС, осуществлявшим аудиторскую проверку достоверности бухгалтерской отчетности за 20</w:t>
      </w:r>
      <w:r w:rsidR="00416C51">
        <w:t>20</w:t>
      </w:r>
      <w:r w:rsidRPr="00486C24">
        <w:t>г., является ООО «А</w:t>
      </w:r>
      <w:r w:rsidR="00492AEB">
        <w:t>Ф «ПРОФИ»</w:t>
      </w:r>
      <w:r w:rsidRPr="00486C24">
        <w:t xml:space="preserve"> г. </w:t>
      </w:r>
      <w:r w:rsidR="00492AEB">
        <w:t>Омск</w:t>
      </w:r>
      <w:r w:rsidRPr="00486C24">
        <w:t xml:space="preserve">, зарегистрировано в реестре саморегулируемой организации аудиторов </w:t>
      </w:r>
      <w:r w:rsidR="0048697E">
        <w:t>Ассоциация «Содружество»</w:t>
      </w:r>
      <w:r w:rsidRPr="00486C24">
        <w:t>, присвоен основной регистрационный номер записи ОРНЗ – 11</w:t>
      </w:r>
      <w:r w:rsidR="0048697E">
        <w:t>806059767</w:t>
      </w:r>
      <w:r w:rsidRPr="00486C24">
        <w:t xml:space="preserve">.  </w:t>
      </w:r>
    </w:p>
    <w:p w:rsidR="00141681" w:rsidRDefault="00141681" w:rsidP="004B17ED">
      <w:pPr>
        <w:ind w:firstLine="720"/>
        <w:jc w:val="center"/>
        <w:sectPr w:rsidR="00141681" w:rsidSect="00D002A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4492"/>
        <w:gridCol w:w="36"/>
      </w:tblGrid>
      <w:tr w:rsidR="00141681" w:rsidRPr="00A35087" w:rsidTr="00492AEB">
        <w:trPr>
          <w:trHeight w:val="34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t>1. Нематериальные активы и расходы на научно-исследовательские, опытно-конструкторские и технологические работы (НИОКР)</w:t>
            </w: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1681" w:rsidRPr="00A35087" w:rsidTr="00492AEB">
        <w:trPr>
          <w:trHeight w:val="34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461AB6" w:rsidRDefault="00141681" w:rsidP="00461AB6">
            <w:pPr>
              <w:pStyle w:val="a9"/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61AB6">
              <w:rPr>
                <w:rFonts w:ascii="Arial" w:hAnsi="Arial" w:cs="Arial"/>
                <w:b/>
                <w:bCs/>
                <w:sz w:val="20"/>
              </w:rPr>
              <w:t>Наличие и движение нематериальных активов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3"/>
              <w:gridCol w:w="605"/>
              <w:gridCol w:w="861"/>
              <w:gridCol w:w="841"/>
              <w:gridCol w:w="1079"/>
              <w:gridCol w:w="1261"/>
              <w:gridCol w:w="1308"/>
              <w:gridCol w:w="1560"/>
              <w:gridCol w:w="1615"/>
              <w:gridCol w:w="791"/>
              <w:gridCol w:w="798"/>
              <w:gridCol w:w="805"/>
              <w:gridCol w:w="798"/>
              <w:gridCol w:w="791"/>
            </w:tblGrid>
            <w:tr w:rsidR="00461AB6" w:rsidRPr="00461AB6" w:rsidTr="0073210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333333"/>
                  </w:tcBorders>
                  <w:vAlign w:val="bottom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412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9" w:type="dxa"/>
                  <w:gridSpan w:val="4"/>
                  <w:tcBorders>
                    <w:top w:val="single" w:sz="6" w:space="0" w:color="000000"/>
                    <w:bottom w:val="single" w:sz="6" w:space="0" w:color="000000"/>
                    <w:right w:val="single" w:sz="6" w:space="0" w:color="333333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Изменения за 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 конец периода</w:t>
                  </w:r>
                </w:p>
              </w:tc>
            </w:tr>
            <w:tr w:rsidR="00461AB6" w:rsidRPr="00461AB6" w:rsidTr="00732103">
              <w:trPr>
                <w:trHeight w:val="255"/>
              </w:trPr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bottom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333333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Выбыло</w:t>
                  </w:r>
                </w:p>
              </w:tc>
              <w:tc>
                <w:tcPr>
                  <w:tcW w:w="161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333333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Переоценка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61AB6" w:rsidRPr="00461AB6" w:rsidTr="00732103">
              <w:trPr>
                <w:trHeight w:val="1455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86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Период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первона-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чальная стоимость</w:t>
                  </w:r>
                </w:p>
              </w:tc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накоплен-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ная аморти-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зация и убытки от обесцене-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ния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Поступило</w:t>
                  </w:r>
                </w:p>
              </w:tc>
              <w:tc>
                <w:tcPr>
                  <w:tcW w:w="1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первона-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чальная стоимость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накоплен-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ная аморти-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зация и убытки от обесцене-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ния</w:t>
                  </w:r>
                </w:p>
              </w:tc>
              <w:tc>
                <w:tcPr>
                  <w:tcW w:w="16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начислено амортиза-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ции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Убыток от обесцене-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Первона-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чальная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Накоплен-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ная аморти-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первона-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чальная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накоплен-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ная аморти-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зация и убытки от обесцене-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ния</w:t>
                  </w:r>
                </w:p>
              </w:tc>
            </w:tr>
            <w:tr w:rsidR="00461AB6" w:rsidRPr="00461AB6" w:rsidTr="0073210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Нематериальные</w:t>
                  </w: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5100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(39)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(8)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(47)</w:t>
                  </w:r>
                </w:p>
              </w:tc>
            </w:tr>
            <w:tr w:rsidR="00461AB6" w:rsidRPr="00461AB6" w:rsidTr="00732103">
              <w:trPr>
                <w:trHeight w:val="255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активы - всего</w:t>
                  </w: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5110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732103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73</w:t>
                  </w:r>
                </w:p>
              </w:tc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732103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(32)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732103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(7)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732103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732103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(39)</w:t>
                  </w:r>
                </w:p>
              </w:tc>
            </w:tr>
            <w:tr w:rsidR="00461AB6" w:rsidRPr="00461AB6" w:rsidTr="0073210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в том числе:</w:t>
                  </w: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61AB6" w:rsidRPr="00461AB6" w:rsidTr="00732103">
              <w:trPr>
                <w:trHeight w:val="255"/>
              </w:trPr>
              <w:tc>
                <w:tcPr>
                  <w:tcW w:w="0" w:type="auto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732103" w:rsidRDefault="00732103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Прочие НМА</w:t>
                  </w:r>
                </w:p>
              </w:tc>
              <w:tc>
                <w:tcPr>
                  <w:tcW w:w="60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5101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84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E71F9E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07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E71F9E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(39)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0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1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E71F9E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(8)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E71F9E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E71F9E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(47)</w:t>
                  </w:r>
                </w:p>
              </w:tc>
            </w:tr>
            <w:tr w:rsidR="00461AB6" w:rsidRPr="00461AB6" w:rsidTr="00732103">
              <w:trPr>
                <w:trHeight w:val="255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5111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(32)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(7)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732103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(39)</w:t>
                  </w:r>
                </w:p>
              </w:tc>
            </w:tr>
          </w:tbl>
          <w:p w:rsidR="00461AB6" w:rsidRPr="00461AB6" w:rsidRDefault="00461AB6" w:rsidP="00461AB6">
            <w:pPr>
              <w:pStyle w:val="a9"/>
              <w:ind w:left="39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1681" w:rsidRPr="00A35087" w:rsidTr="00492AEB">
        <w:trPr>
          <w:trHeight w:val="570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41681" w:rsidRPr="00A35087" w:rsidRDefault="00141681" w:rsidP="00492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41681" w:rsidRPr="00A35087" w:rsidRDefault="00141681" w:rsidP="00492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p w:rsidR="00141681" w:rsidRPr="0048697E" w:rsidRDefault="00141681" w:rsidP="00141681">
      <w:pPr>
        <w:rPr>
          <w:rFonts w:ascii="Arial" w:hAnsi="Arial" w:cs="Arial"/>
          <w:vanish/>
          <w:color w:val="00B0F0"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9139"/>
        <w:gridCol w:w="36"/>
      </w:tblGrid>
      <w:tr w:rsidR="00141681" w:rsidRPr="0048697E" w:rsidTr="00492AEB">
        <w:trPr>
          <w:trHeight w:val="345"/>
        </w:trPr>
        <w:tc>
          <w:tcPr>
            <w:tcW w:w="0" w:type="auto"/>
            <w:vAlign w:val="center"/>
            <w:hideMark/>
          </w:tcPr>
          <w:p w:rsidR="00141681" w:rsidRPr="0048697E" w:rsidRDefault="00141681" w:rsidP="00492AE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48697E" w:rsidRDefault="00141681" w:rsidP="00492AEB">
            <w:pPr>
              <w:rPr>
                <w:color w:val="00B0F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48697E" w:rsidRDefault="00141681" w:rsidP="00492AEB">
            <w:pPr>
              <w:rPr>
                <w:color w:val="00B0F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48697E" w:rsidRDefault="00141681" w:rsidP="00492AEB">
            <w:pPr>
              <w:jc w:val="center"/>
              <w:rPr>
                <w:color w:val="00B0F0"/>
                <w:sz w:val="20"/>
              </w:rPr>
            </w:pPr>
          </w:p>
        </w:tc>
      </w:tr>
      <w:tr w:rsidR="00141681" w:rsidRPr="00DC326E" w:rsidTr="00492AEB">
        <w:trPr>
          <w:trHeight w:val="345"/>
        </w:trPr>
        <w:tc>
          <w:tcPr>
            <w:tcW w:w="0" w:type="auto"/>
            <w:vAlign w:val="center"/>
            <w:hideMark/>
          </w:tcPr>
          <w:p w:rsidR="00141681" w:rsidRPr="00DC326E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DC326E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DC326E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326E">
              <w:rPr>
                <w:rFonts w:ascii="Arial" w:hAnsi="Arial" w:cs="Arial"/>
                <w:b/>
                <w:bCs/>
                <w:sz w:val="20"/>
              </w:rPr>
              <w:t>1.2. Первоначальная стоимость нематериальных активов, созданных самой организацией</w:t>
            </w:r>
          </w:p>
        </w:tc>
        <w:tc>
          <w:tcPr>
            <w:tcW w:w="0" w:type="auto"/>
            <w:vAlign w:val="center"/>
            <w:hideMark/>
          </w:tcPr>
          <w:p w:rsidR="00141681" w:rsidRPr="00DC326E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41681" w:rsidRPr="00DC326E" w:rsidRDefault="00141681" w:rsidP="00141681">
      <w:pPr>
        <w:rPr>
          <w:rFonts w:ascii="Arial" w:hAnsi="Arial" w:cs="Arial"/>
          <w:vanish/>
          <w:sz w:val="16"/>
          <w:szCs w:val="16"/>
        </w:rPr>
      </w:pPr>
    </w:p>
    <w:p w:rsidR="00141681" w:rsidRPr="00DC326E" w:rsidRDefault="00141681" w:rsidP="00141681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4484"/>
        <w:gridCol w:w="44"/>
      </w:tblGrid>
      <w:tr w:rsidR="0048697E" w:rsidRPr="00DC326E" w:rsidTr="00492AEB">
        <w:trPr>
          <w:trHeight w:val="255"/>
        </w:trPr>
        <w:tc>
          <w:tcPr>
            <w:tcW w:w="0" w:type="auto"/>
            <w:vAlign w:val="center"/>
            <w:hideMark/>
          </w:tcPr>
          <w:p w:rsidR="00141681" w:rsidRPr="00DC326E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DC326E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589"/>
              <w:gridCol w:w="1658"/>
              <w:gridCol w:w="1658"/>
              <w:gridCol w:w="1658"/>
            </w:tblGrid>
            <w:tr w:rsidR="00461AB6" w:rsidRPr="00DC326E" w:rsidTr="00461AB6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На 31 декабря 2020 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На 31 декабря 2019 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На 31 декабря 2018 г.</w:t>
                  </w:r>
                </w:p>
              </w:tc>
            </w:tr>
            <w:tr w:rsidR="00461AB6" w:rsidRPr="00DC326E" w:rsidTr="00461AB6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5120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461AB6" w:rsidRPr="00DC326E" w:rsidTr="00461AB6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58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61AB6" w:rsidRPr="00DC326E" w:rsidTr="00461AB6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461AB6" w:rsidRPr="00DC326E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5121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DC326E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326E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141681" w:rsidRPr="00DC326E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DC326E" w:rsidRDefault="00141681" w:rsidP="00492AEB">
            <w:pPr>
              <w:rPr>
                <w:sz w:val="20"/>
              </w:rPr>
            </w:pPr>
          </w:p>
        </w:tc>
      </w:tr>
      <w:tr w:rsidR="0048697E" w:rsidRPr="00DC326E" w:rsidTr="00492AEB">
        <w:trPr>
          <w:trHeight w:val="255"/>
        </w:trPr>
        <w:tc>
          <w:tcPr>
            <w:tcW w:w="0" w:type="auto"/>
            <w:vAlign w:val="center"/>
            <w:hideMark/>
          </w:tcPr>
          <w:p w:rsidR="00141681" w:rsidRPr="00DC326E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DC326E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6EF7" w:rsidRPr="00DC326E" w:rsidRDefault="00141681" w:rsidP="0048697E">
            <w:pPr>
              <w:ind w:firstLine="720"/>
              <w:rPr>
                <w:sz w:val="20"/>
              </w:rPr>
            </w:pPr>
            <w:r w:rsidRPr="00DC326E">
              <w:rPr>
                <w:szCs w:val="28"/>
              </w:rPr>
              <w:t>На 31.12.20</w:t>
            </w:r>
            <w:r w:rsidR="0048697E" w:rsidRPr="00DC326E">
              <w:rPr>
                <w:szCs w:val="28"/>
              </w:rPr>
              <w:t>20</w:t>
            </w:r>
            <w:r w:rsidRPr="00DC326E">
              <w:rPr>
                <w:szCs w:val="28"/>
              </w:rPr>
              <w:t>г. стоимость нематериальных активов составляет 73т.р., накопленная амортизация –</w:t>
            </w:r>
            <w:r w:rsidR="0048697E" w:rsidRPr="00DC326E">
              <w:rPr>
                <w:szCs w:val="28"/>
              </w:rPr>
              <w:t>47</w:t>
            </w:r>
            <w:r w:rsidRPr="00DC326E">
              <w:rPr>
                <w:szCs w:val="28"/>
              </w:rPr>
              <w:t>т.р.</w:t>
            </w:r>
          </w:p>
          <w:p w:rsidR="00486EF7" w:rsidRPr="00DC326E" w:rsidRDefault="00486EF7" w:rsidP="00492AEB">
            <w:pPr>
              <w:rPr>
                <w:sz w:val="20"/>
              </w:rPr>
            </w:pPr>
          </w:p>
          <w:p w:rsidR="00486EF7" w:rsidRPr="00DC326E" w:rsidRDefault="00486EF7" w:rsidP="00492AEB">
            <w:pPr>
              <w:rPr>
                <w:sz w:val="20"/>
              </w:rPr>
            </w:pPr>
          </w:p>
          <w:p w:rsidR="00486EF7" w:rsidRPr="00DC326E" w:rsidRDefault="00486EF7" w:rsidP="00492AEB">
            <w:pPr>
              <w:rPr>
                <w:sz w:val="20"/>
              </w:rPr>
            </w:pPr>
          </w:p>
          <w:p w:rsidR="00486EF7" w:rsidRPr="00DC326E" w:rsidRDefault="00486EF7" w:rsidP="00492AEB">
            <w:pPr>
              <w:rPr>
                <w:sz w:val="20"/>
              </w:rPr>
            </w:pPr>
          </w:p>
          <w:p w:rsidR="00486EF7" w:rsidRPr="00DC326E" w:rsidRDefault="00486EF7" w:rsidP="00492AEB">
            <w:pPr>
              <w:rPr>
                <w:sz w:val="20"/>
              </w:rPr>
            </w:pPr>
          </w:p>
          <w:p w:rsidR="00486EF7" w:rsidRPr="00DC326E" w:rsidRDefault="00486EF7" w:rsidP="00492AEB">
            <w:pPr>
              <w:rPr>
                <w:sz w:val="20"/>
              </w:rPr>
            </w:pPr>
          </w:p>
          <w:p w:rsidR="00486EF7" w:rsidRPr="00DC326E" w:rsidRDefault="00486EF7" w:rsidP="00492AEB">
            <w:pPr>
              <w:rPr>
                <w:sz w:val="20"/>
              </w:rPr>
            </w:pPr>
          </w:p>
          <w:p w:rsidR="00486EF7" w:rsidRPr="00DC326E" w:rsidRDefault="00486EF7" w:rsidP="00492AEB">
            <w:pPr>
              <w:rPr>
                <w:sz w:val="20"/>
              </w:rPr>
            </w:pPr>
          </w:p>
          <w:p w:rsidR="00486EF7" w:rsidRPr="00DC326E" w:rsidRDefault="00486EF7" w:rsidP="00492AEB">
            <w:pPr>
              <w:rPr>
                <w:sz w:val="20"/>
              </w:rPr>
            </w:pPr>
          </w:p>
          <w:p w:rsidR="00486EF7" w:rsidRPr="00DC326E" w:rsidRDefault="00486EF7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DC326E" w:rsidRDefault="00141681" w:rsidP="00492AEB">
            <w:pPr>
              <w:rPr>
                <w:sz w:val="20"/>
              </w:rPr>
            </w:pPr>
          </w:p>
          <w:p w:rsidR="00141681" w:rsidRPr="00DC326E" w:rsidRDefault="00141681" w:rsidP="00492AEB">
            <w:pPr>
              <w:rPr>
                <w:sz w:val="20"/>
              </w:rPr>
            </w:pPr>
          </w:p>
          <w:p w:rsidR="00141681" w:rsidRPr="00DC326E" w:rsidRDefault="00141681" w:rsidP="00492AEB">
            <w:pPr>
              <w:rPr>
                <w:sz w:val="20"/>
              </w:rPr>
            </w:pPr>
          </w:p>
          <w:p w:rsidR="00141681" w:rsidRPr="00DC326E" w:rsidRDefault="00141681" w:rsidP="00492AEB">
            <w:pPr>
              <w:rPr>
                <w:sz w:val="20"/>
              </w:rPr>
            </w:pPr>
          </w:p>
          <w:p w:rsidR="00141681" w:rsidRPr="00DC326E" w:rsidRDefault="00141681" w:rsidP="00492AEB">
            <w:pPr>
              <w:rPr>
                <w:sz w:val="20"/>
              </w:rPr>
            </w:pPr>
          </w:p>
          <w:p w:rsidR="00141681" w:rsidRPr="00DC326E" w:rsidRDefault="00141681" w:rsidP="00492AEB">
            <w:pPr>
              <w:rPr>
                <w:sz w:val="20"/>
              </w:rPr>
            </w:pPr>
          </w:p>
          <w:p w:rsidR="00141681" w:rsidRPr="00DC326E" w:rsidRDefault="00141681" w:rsidP="00492AEB">
            <w:pPr>
              <w:rPr>
                <w:sz w:val="20"/>
              </w:rPr>
            </w:pPr>
          </w:p>
          <w:p w:rsidR="00141681" w:rsidRPr="00DC326E" w:rsidRDefault="00141681" w:rsidP="00492AEB">
            <w:pPr>
              <w:rPr>
                <w:sz w:val="20"/>
              </w:rPr>
            </w:pPr>
          </w:p>
          <w:p w:rsidR="00141681" w:rsidRPr="00DC326E" w:rsidRDefault="00141681" w:rsidP="00492AEB">
            <w:pPr>
              <w:rPr>
                <w:sz w:val="20"/>
              </w:rPr>
            </w:pPr>
          </w:p>
          <w:p w:rsidR="00141681" w:rsidRPr="00DC326E" w:rsidRDefault="00141681" w:rsidP="00492AEB">
            <w:pPr>
              <w:rPr>
                <w:sz w:val="20"/>
              </w:rPr>
            </w:pPr>
          </w:p>
        </w:tc>
      </w:tr>
      <w:tr w:rsidR="00141681" w:rsidRPr="00A35087" w:rsidTr="00492AEB">
        <w:trPr>
          <w:trHeight w:val="25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</w:tr>
      <w:tr w:rsidR="00141681" w:rsidRPr="00A35087" w:rsidTr="00492AEB">
        <w:trPr>
          <w:trHeight w:val="34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1AB6" w:rsidRDefault="00461AB6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D035E" w:rsidRDefault="00AD035E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D035E" w:rsidRDefault="00AD035E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D035E" w:rsidRDefault="00AD035E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lastRenderedPageBreak/>
              <w:t>2. Основные средства</w:t>
            </w:r>
          </w:p>
        </w:tc>
      </w:tr>
      <w:tr w:rsidR="00141681" w:rsidRPr="00A35087" w:rsidTr="00492AEB">
        <w:trPr>
          <w:trHeight w:val="34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41681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t>2.1. Наличие и движение основных средств</w:t>
            </w:r>
          </w:p>
          <w:p w:rsidR="00461AB6" w:rsidRDefault="00461AB6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4"/>
              <w:gridCol w:w="630"/>
              <w:gridCol w:w="696"/>
              <w:gridCol w:w="1074"/>
              <w:gridCol w:w="842"/>
              <w:gridCol w:w="826"/>
              <w:gridCol w:w="1074"/>
              <w:gridCol w:w="858"/>
              <w:gridCol w:w="1170"/>
              <w:gridCol w:w="1074"/>
              <w:gridCol w:w="858"/>
              <w:gridCol w:w="1074"/>
              <w:gridCol w:w="842"/>
            </w:tblGrid>
            <w:tr w:rsidR="00461AB6" w:rsidRPr="00461AB6" w:rsidTr="00EF55F3">
              <w:trPr>
                <w:trHeight w:val="285"/>
              </w:trPr>
              <w:tc>
                <w:tcPr>
                  <w:tcW w:w="346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333333"/>
                  </w:tcBorders>
                  <w:vAlign w:val="bottom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Изменения за период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 конец периода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vAlign w:val="bottom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333333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Выбыло объектов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333333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Переоценка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61AB6" w:rsidRPr="00461AB6" w:rsidTr="00EF55F3">
              <w:trPr>
                <w:trHeight w:val="735"/>
              </w:trPr>
              <w:tc>
                <w:tcPr>
                  <w:tcW w:w="346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69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Период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первона-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чальная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накоплен-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ная аморти-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зация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Поступило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первона-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чальная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накоплен-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ная аморти-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зация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начислено амортиза-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Первона-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чальная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Накоплен-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ная аморти-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первона-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чальная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накоплен-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ная аморти-</w:t>
                  </w: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br/>
                    <w:t>зация</w:t>
                  </w:r>
                </w:p>
              </w:tc>
            </w:tr>
            <w:tr w:rsidR="00461AB6" w:rsidRPr="00461AB6" w:rsidTr="00EF55F3">
              <w:trPr>
                <w:trHeight w:val="375"/>
              </w:trPr>
              <w:tc>
                <w:tcPr>
                  <w:tcW w:w="346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Основные средства (без учета доходных вложений в материальные ценности) - всего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5200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619 205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425 329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29 992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22 125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648 876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447 308</w:t>
                  </w:r>
                </w:p>
              </w:tc>
            </w:tr>
            <w:tr w:rsidR="00461AB6" w:rsidRPr="00461AB6" w:rsidTr="00EF55F3">
              <w:trPr>
                <w:trHeight w:val="375"/>
              </w:trPr>
              <w:tc>
                <w:tcPr>
                  <w:tcW w:w="346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5210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618 392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404 272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3 856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3 043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1 214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22 271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619 205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425 329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в том числе: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Здания</w:t>
                  </w:r>
                </w:p>
              </w:tc>
              <w:tc>
                <w:tcPr>
                  <w:tcW w:w="63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75 517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51 595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1 099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75 517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52 694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5211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76 049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50 710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1 147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75 517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51 595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Сооружения</w:t>
                  </w:r>
                </w:p>
              </w:tc>
              <w:tc>
                <w:tcPr>
                  <w:tcW w:w="63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5202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377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5212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371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Передаточные устройства</w:t>
                  </w:r>
                </w:p>
              </w:tc>
              <w:tc>
                <w:tcPr>
                  <w:tcW w:w="63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226 919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140 143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2 837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10 165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229 594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150 262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5213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227 400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130 777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1 456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1 937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479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9 845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226 919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140 143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Машины и оборудование</w:t>
                  </w:r>
                </w:p>
              </w:tc>
              <w:tc>
                <w:tcPr>
                  <w:tcW w:w="63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276 643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197 145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27 140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9 849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303 664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206 919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5214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275 065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187 569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2 026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448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9 973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276 643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197 145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Производственный и хоз. инвентарь</w:t>
                  </w:r>
                </w:p>
              </w:tc>
              <w:tc>
                <w:tcPr>
                  <w:tcW w:w="63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3 808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3 400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3 803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3 526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5215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3 689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3 267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3 808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3 400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Инструмент</w:t>
                  </w:r>
                </w:p>
              </w:tc>
              <w:tc>
                <w:tcPr>
                  <w:tcW w:w="63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5206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1 164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1 092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1 144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1 117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5216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1 035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1 164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1 092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Транспортные средства</w:t>
                  </w:r>
                </w:p>
              </w:tc>
              <w:tc>
                <w:tcPr>
                  <w:tcW w:w="63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5207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34 688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31 583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34 688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32 413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5217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34 688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918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34 688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31 583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Учтено в составе доходных вложений в материальные ценности - всего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5220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5230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в том числе: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5221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461AB6" w:rsidRPr="00461AB6" w:rsidTr="00EF55F3">
              <w:trPr>
                <w:trHeight w:val="255"/>
              </w:trPr>
              <w:tc>
                <w:tcPr>
                  <w:tcW w:w="346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5231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461A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1AB6" w:rsidRPr="00461AB6" w:rsidRDefault="00461AB6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AB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461AB6" w:rsidRPr="00A35087" w:rsidRDefault="00461AB6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Ind w:w="17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4275"/>
      </w:tblGrid>
      <w:tr w:rsidR="00141681" w:rsidRPr="00A35087" w:rsidTr="00B66FE5">
        <w:trPr>
          <w:trHeight w:val="25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14275" w:type="dxa"/>
            <w:vAlign w:val="center"/>
            <w:hideMark/>
          </w:tcPr>
          <w:p w:rsidR="00141681" w:rsidRDefault="00141681" w:rsidP="00492AEB">
            <w:pPr>
              <w:rPr>
                <w:sz w:val="20"/>
              </w:rPr>
            </w:pPr>
          </w:p>
          <w:p w:rsidR="00486EF7" w:rsidRDefault="00486EF7" w:rsidP="00461AB6">
            <w:pPr>
              <w:jc w:val="center"/>
              <w:rPr>
                <w:sz w:val="20"/>
              </w:rPr>
            </w:pPr>
          </w:p>
          <w:p w:rsidR="00AD035E" w:rsidRDefault="00AD035E" w:rsidP="00461AB6">
            <w:pPr>
              <w:jc w:val="center"/>
              <w:rPr>
                <w:sz w:val="20"/>
              </w:rPr>
            </w:pPr>
          </w:p>
          <w:p w:rsidR="00AD035E" w:rsidRDefault="00AD035E" w:rsidP="00461AB6">
            <w:pPr>
              <w:jc w:val="center"/>
              <w:rPr>
                <w:sz w:val="20"/>
              </w:rPr>
            </w:pPr>
          </w:p>
          <w:p w:rsidR="00AD035E" w:rsidRDefault="00AD035E" w:rsidP="00461AB6">
            <w:pPr>
              <w:jc w:val="center"/>
              <w:rPr>
                <w:sz w:val="20"/>
              </w:rPr>
            </w:pPr>
          </w:p>
          <w:p w:rsidR="00AD035E" w:rsidRDefault="00AD035E" w:rsidP="00461AB6">
            <w:pPr>
              <w:jc w:val="center"/>
              <w:rPr>
                <w:sz w:val="20"/>
              </w:rPr>
            </w:pPr>
          </w:p>
          <w:p w:rsidR="00AD035E" w:rsidRDefault="00AD035E" w:rsidP="00461AB6">
            <w:pPr>
              <w:jc w:val="center"/>
              <w:rPr>
                <w:sz w:val="20"/>
              </w:rPr>
            </w:pPr>
          </w:p>
          <w:p w:rsidR="00AD035E" w:rsidRDefault="00AD035E" w:rsidP="00461AB6">
            <w:pPr>
              <w:jc w:val="center"/>
              <w:rPr>
                <w:sz w:val="20"/>
              </w:rPr>
            </w:pPr>
          </w:p>
          <w:p w:rsidR="00486EF7" w:rsidRDefault="00461AB6" w:rsidP="00377D8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lastRenderedPageBreak/>
              <w:t>2.1. </w:t>
            </w:r>
            <w:r>
              <w:rPr>
                <w:rFonts w:ascii="Arial" w:hAnsi="Arial" w:cs="Arial"/>
                <w:b/>
                <w:bCs/>
                <w:sz w:val="20"/>
              </w:rPr>
              <w:t>Незавершенные капитальные вложения</w:t>
            </w:r>
          </w:p>
          <w:tbl>
            <w:tblPr>
              <w:tblW w:w="14207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2"/>
              <w:gridCol w:w="629"/>
              <w:gridCol w:w="696"/>
              <w:gridCol w:w="926"/>
              <w:gridCol w:w="1091"/>
              <w:gridCol w:w="910"/>
              <w:gridCol w:w="2977"/>
              <w:gridCol w:w="1276"/>
            </w:tblGrid>
            <w:tr w:rsidR="00B66FE5" w:rsidRPr="00B66FE5" w:rsidTr="00B8120D">
              <w:trPr>
                <w:trHeight w:val="285"/>
              </w:trPr>
              <w:tc>
                <w:tcPr>
                  <w:tcW w:w="570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78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Изменения за период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66FE5" w:rsidRPr="00B66FE5" w:rsidTr="00B8120D">
              <w:trPr>
                <w:trHeight w:val="975"/>
              </w:trPr>
              <w:tc>
                <w:tcPr>
                  <w:tcW w:w="57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2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Период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затраты за период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списано</w:t>
                  </w:r>
                </w:p>
              </w:tc>
              <w:tc>
                <w:tcPr>
                  <w:tcW w:w="297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принято к учету в качестве основных средств или увеличена стоимость</w:t>
                  </w:r>
                </w:p>
              </w:tc>
              <w:tc>
                <w:tcPr>
                  <w:tcW w:w="12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На конец периода</w:t>
                  </w:r>
                </w:p>
              </w:tc>
            </w:tr>
            <w:tr w:rsidR="00B66FE5" w:rsidRPr="00B66FE5" w:rsidTr="00B8120D">
              <w:trPr>
                <w:trHeight w:val="375"/>
              </w:trPr>
              <w:tc>
                <w:tcPr>
                  <w:tcW w:w="57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Незавершенное строительство и незаконченные операции по приобретению, модернизации и т.п. основных средств - всего</w:t>
                  </w:r>
                </w:p>
              </w:tc>
              <w:tc>
                <w:tcPr>
                  <w:tcW w:w="6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5240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38 478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49 485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45 033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42 930</w:t>
                  </w:r>
                </w:p>
              </w:tc>
            </w:tr>
            <w:tr w:rsidR="00B66FE5" w:rsidRPr="00B66FE5" w:rsidTr="00B8120D">
              <w:trPr>
                <w:trHeight w:val="375"/>
              </w:trPr>
              <w:tc>
                <w:tcPr>
                  <w:tcW w:w="57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5250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20 243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26 432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8 197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38 478</w:t>
                  </w:r>
                </w:p>
              </w:tc>
            </w:tr>
            <w:tr w:rsidR="00B66FE5" w:rsidRPr="00B66FE5" w:rsidTr="00B8120D">
              <w:trPr>
                <w:trHeight w:val="255"/>
              </w:trPr>
              <w:tc>
                <w:tcPr>
                  <w:tcW w:w="570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в том числе:</w:t>
                  </w:r>
                </w:p>
              </w:tc>
              <w:tc>
                <w:tcPr>
                  <w:tcW w:w="62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66FE5" w:rsidRPr="00B66FE5" w:rsidTr="00B8120D">
              <w:trPr>
                <w:trHeight w:val="255"/>
              </w:trPr>
              <w:tc>
                <w:tcPr>
                  <w:tcW w:w="5702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здания</w:t>
                  </w:r>
                </w:p>
              </w:tc>
              <w:tc>
                <w:tcPr>
                  <w:tcW w:w="62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5241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1 655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1 655</w:t>
                  </w:r>
                </w:p>
              </w:tc>
            </w:tr>
            <w:tr w:rsidR="00B66FE5" w:rsidRPr="00B66FE5" w:rsidTr="00B8120D">
              <w:trPr>
                <w:trHeight w:val="255"/>
              </w:trPr>
              <w:tc>
                <w:tcPr>
                  <w:tcW w:w="570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5251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1 655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1 655</w:t>
                  </w:r>
                </w:p>
              </w:tc>
            </w:tr>
            <w:tr w:rsidR="00B66FE5" w:rsidRPr="00B66FE5" w:rsidTr="00B8120D">
              <w:trPr>
                <w:trHeight w:val="255"/>
              </w:trPr>
              <w:tc>
                <w:tcPr>
                  <w:tcW w:w="5702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передаточные устройства</w:t>
                  </w:r>
                </w:p>
              </w:tc>
              <w:tc>
                <w:tcPr>
                  <w:tcW w:w="62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5242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36 188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15 656</w:t>
                  </w:r>
                </w:p>
              </w:tc>
              <w:tc>
                <w:tcPr>
                  <w:tcW w:w="29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11 064</w:t>
                  </w:r>
                </w:p>
              </w:tc>
              <w:tc>
                <w:tcPr>
                  <w:tcW w:w="1276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40 780</w:t>
                  </w:r>
                </w:p>
              </w:tc>
            </w:tr>
            <w:tr w:rsidR="00B66FE5" w:rsidRPr="00B66FE5" w:rsidTr="00B8120D">
              <w:trPr>
                <w:trHeight w:val="255"/>
              </w:trPr>
              <w:tc>
                <w:tcPr>
                  <w:tcW w:w="570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5252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17 985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25 016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6 813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36 188</w:t>
                  </w:r>
                </w:p>
              </w:tc>
            </w:tr>
            <w:tr w:rsidR="00B66FE5" w:rsidRPr="00B66FE5" w:rsidTr="00B8120D">
              <w:trPr>
                <w:trHeight w:val="255"/>
              </w:trPr>
              <w:tc>
                <w:tcPr>
                  <w:tcW w:w="5702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машины и оборудование</w:t>
                  </w:r>
                </w:p>
              </w:tc>
              <w:tc>
                <w:tcPr>
                  <w:tcW w:w="62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5243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33 829</w:t>
                  </w:r>
                </w:p>
              </w:tc>
              <w:tc>
                <w:tcPr>
                  <w:tcW w:w="29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33 969</w:t>
                  </w:r>
                </w:p>
              </w:tc>
              <w:tc>
                <w:tcPr>
                  <w:tcW w:w="1276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495</w:t>
                  </w:r>
                </w:p>
              </w:tc>
            </w:tr>
            <w:tr w:rsidR="00B66FE5" w:rsidRPr="00B66FE5" w:rsidTr="00B8120D">
              <w:trPr>
                <w:trHeight w:val="255"/>
              </w:trPr>
              <w:tc>
                <w:tcPr>
                  <w:tcW w:w="570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5253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B66F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603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1 416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1 384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6FE5" w:rsidRPr="00B66FE5" w:rsidRDefault="00B66FE5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6FE5">
                    <w:rPr>
                      <w:rFonts w:ascii="Arial" w:hAnsi="Arial" w:cs="Arial"/>
                      <w:sz w:val="16"/>
                      <w:szCs w:val="16"/>
                    </w:rPr>
                    <w:t>635</w:t>
                  </w:r>
                </w:p>
              </w:tc>
            </w:tr>
          </w:tbl>
          <w:p w:rsidR="00461AB6" w:rsidRDefault="00461AB6" w:rsidP="00461AB6">
            <w:pPr>
              <w:jc w:val="both"/>
              <w:rPr>
                <w:sz w:val="20"/>
              </w:rPr>
            </w:pPr>
          </w:p>
          <w:p w:rsidR="00486EF7" w:rsidRDefault="00486EF7" w:rsidP="00492AEB">
            <w:pPr>
              <w:rPr>
                <w:sz w:val="20"/>
              </w:rPr>
            </w:pPr>
          </w:p>
          <w:p w:rsidR="00486EF7" w:rsidRPr="00A35087" w:rsidRDefault="00486EF7" w:rsidP="00492AEB">
            <w:pPr>
              <w:rPr>
                <w:sz w:val="20"/>
              </w:rPr>
            </w:pPr>
          </w:p>
        </w:tc>
      </w:tr>
      <w:tr w:rsidR="00141681" w:rsidRPr="00A35087" w:rsidTr="00B66FE5">
        <w:trPr>
          <w:trHeight w:val="34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14275" w:type="dxa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t>2.3. Изменение стоимости основных средств в результате достройки, дооборудования,</w:t>
            </w:r>
          </w:p>
        </w:tc>
      </w:tr>
      <w:tr w:rsidR="00141681" w:rsidRPr="00A35087" w:rsidTr="00B66FE5">
        <w:trPr>
          <w:trHeight w:val="34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14275" w:type="dxa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t>реконструкции и частичной ликвидации</w:t>
            </w:r>
          </w:p>
        </w:tc>
      </w:tr>
    </w:tbl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1732"/>
      </w:tblGrid>
      <w:tr w:rsidR="00141681" w:rsidRPr="00A35087" w:rsidTr="00492AEB">
        <w:trPr>
          <w:trHeight w:val="25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1686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5"/>
              <w:gridCol w:w="1134"/>
              <w:gridCol w:w="1134"/>
              <w:gridCol w:w="993"/>
            </w:tblGrid>
            <w:tr w:rsidR="00EF55F3" w:rsidRPr="00EF55F3" w:rsidTr="00EF55F3">
              <w:trPr>
                <w:trHeight w:val="255"/>
              </w:trPr>
              <w:tc>
                <w:tcPr>
                  <w:tcW w:w="8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</w:tr>
            <w:tr w:rsidR="00EF55F3" w:rsidRPr="00EF55F3" w:rsidTr="00EF55F3">
              <w:trPr>
                <w:trHeight w:val="495"/>
              </w:trPr>
              <w:tc>
                <w:tcPr>
                  <w:tcW w:w="8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объектов основных средств в результате достройки, дооборудования, реконструкции - всего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5260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478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143</w:t>
                  </w:r>
                </w:p>
              </w:tc>
            </w:tr>
            <w:tr w:rsidR="00EF55F3" w:rsidRPr="00EF55F3" w:rsidTr="00EF55F3">
              <w:trPr>
                <w:trHeight w:val="255"/>
              </w:trPr>
              <w:tc>
                <w:tcPr>
                  <w:tcW w:w="8425" w:type="dxa"/>
                  <w:tcBorders>
                    <w:top w:val="single" w:sz="6" w:space="0" w:color="000000"/>
                    <w:left w:val="single" w:sz="6" w:space="0" w:color="000000"/>
                    <w:bottom w:val="nil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55F3" w:rsidRPr="00EF55F3" w:rsidTr="00EF55F3">
              <w:trPr>
                <w:trHeight w:val="255"/>
              </w:trPr>
              <w:tc>
                <w:tcPr>
                  <w:tcW w:w="8425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передаточные устройства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5261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478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143</w:t>
                  </w:r>
                </w:p>
              </w:tc>
            </w:tr>
            <w:tr w:rsidR="00EF55F3" w:rsidRPr="00EF55F3" w:rsidTr="00EF55F3">
              <w:trPr>
                <w:trHeight w:val="495"/>
              </w:trPr>
              <w:tc>
                <w:tcPr>
                  <w:tcW w:w="8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Уменьшение стоимости объектов основных средств в результате частичной ликвидации - всего: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5270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EF55F3" w:rsidRPr="00EF55F3" w:rsidTr="00EF55F3">
              <w:trPr>
                <w:trHeight w:val="255"/>
              </w:trPr>
              <w:tc>
                <w:tcPr>
                  <w:tcW w:w="8425" w:type="dxa"/>
                  <w:tcBorders>
                    <w:top w:val="single" w:sz="6" w:space="0" w:color="000000"/>
                    <w:left w:val="single" w:sz="6" w:space="0" w:color="000000"/>
                    <w:bottom w:val="nil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55F3" w:rsidRPr="00EF55F3" w:rsidTr="00EF55F3">
              <w:trPr>
                <w:trHeight w:val="255"/>
              </w:trPr>
              <w:tc>
                <w:tcPr>
                  <w:tcW w:w="8425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передаточные устройства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5271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141681" w:rsidRPr="00A35087" w:rsidRDefault="00141681" w:rsidP="00492AEB">
            <w:pPr>
              <w:rPr>
                <w:sz w:val="20"/>
              </w:rPr>
            </w:pPr>
          </w:p>
        </w:tc>
      </w:tr>
      <w:tr w:rsidR="00141681" w:rsidRPr="00A35087" w:rsidTr="00492AEB">
        <w:trPr>
          <w:trHeight w:val="255"/>
        </w:trPr>
        <w:tc>
          <w:tcPr>
            <w:tcW w:w="0" w:type="auto"/>
            <w:vAlign w:val="center"/>
          </w:tcPr>
          <w:p w:rsidR="00141681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141681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141681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141681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141681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141681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141681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141681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141681" w:rsidRPr="00A35087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41681" w:rsidRDefault="00141681" w:rsidP="00492AEB">
            <w:pPr>
              <w:rPr>
                <w:sz w:val="20"/>
              </w:rPr>
            </w:pPr>
          </w:p>
          <w:p w:rsidR="00B66091" w:rsidRDefault="00B66091" w:rsidP="00492AEB">
            <w:pPr>
              <w:rPr>
                <w:sz w:val="20"/>
              </w:rPr>
            </w:pPr>
          </w:p>
          <w:p w:rsidR="00B66091" w:rsidRDefault="00B66091" w:rsidP="00492AEB">
            <w:pPr>
              <w:rPr>
                <w:sz w:val="20"/>
              </w:rPr>
            </w:pPr>
          </w:p>
          <w:p w:rsidR="00B66091" w:rsidRDefault="00B66091" w:rsidP="00492AEB">
            <w:pPr>
              <w:rPr>
                <w:sz w:val="20"/>
              </w:rPr>
            </w:pPr>
          </w:p>
          <w:p w:rsidR="00B66091" w:rsidRDefault="00B66091" w:rsidP="00492AEB">
            <w:pPr>
              <w:rPr>
                <w:sz w:val="20"/>
              </w:rPr>
            </w:pPr>
          </w:p>
          <w:p w:rsidR="00B66091" w:rsidRDefault="00B66091" w:rsidP="00492AEB">
            <w:pPr>
              <w:rPr>
                <w:sz w:val="20"/>
              </w:rPr>
            </w:pPr>
          </w:p>
          <w:p w:rsidR="00B66091" w:rsidRDefault="00B66091" w:rsidP="00492AEB">
            <w:pPr>
              <w:rPr>
                <w:sz w:val="20"/>
              </w:rPr>
            </w:pPr>
          </w:p>
          <w:p w:rsidR="00B66091" w:rsidRDefault="00B66091" w:rsidP="00492AEB">
            <w:pPr>
              <w:rPr>
                <w:sz w:val="20"/>
              </w:rPr>
            </w:pPr>
          </w:p>
          <w:p w:rsidR="00B66091" w:rsidRPr="00A35087" w:rsidRDefault="00B66091" w:rsidP="00492AEB">
            <w:pPr>
              <w:rPr>
                <w:sz w:val="20"/>
              </w:rPr>
            </w:pPr>
          </w:p>
        </w:tc>
      </w:tr>
      <w:tr w:rsidR="00141681" w:rsidRPr="00A35087" w:rsidTr="00492AEB">
        <w:trPr>
          <w:trHeight w:val="34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t>2.4. Иное использование основных средств</w:t>
            </w:r>
          </w:p>
        </w:tc>
      </w:tr>
    </w:tbl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4528"/>
      </w:tblGrid>
      <w:tr w:rsidR="00141681" w:rsidRPr="00A35087" w:rsidTr="00492AEB">
        <w:trPr>
          <w:trHeight w:val="25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7"/>
              <w:gridCol w:w="941"/>
              <w:gridCol w:w="1658"/>
              <w:gridCol w:w="1658"/>
              <w:gridCol w:w="1658"/>
            </w:tblGrid>
            <w:tr w:rsidR="00EF55F3" w:rsidRPr="00EF55F3" w:rsidTr="00EF55F3">
              <w:trPr>
                <w:trHeight w:val="255"/>
              </w:trPr>
              <w:tc>
                <w:tcPr>
                  <w:tcW w:w="8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На 31 декабря 2020 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На 31 декабря 2019 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На 31 декабря 2018 г.</w:t>
                  </w:r>
                </w:p>
              </w:tc>
            </w:tr>
            <w:tr w:rsidR="00EF55F3" w:rsidRPr="00EF55F3" w:rsidTr="00EF55F3">
              <w:trPr>
                <w:trHeight w:val="255"/>
              </w:trPr>
              <w:tc>
                <w:tcPr>
                  <w:tcW w:w="8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Переданные в аренду основные средства, числящиеся на балансе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5280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2 340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2 340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2 340</w:t>
                  </w:r>
                </w:p>
              </w:tc>
            </w:tr>
            <w:tr w:rsidR="00EF55F3" w:rsidRPr="00EF55F3" w:rsidTr="00EF55F3">
              <w:trPr>
                <w:trHeight w:val="495"/>
              </w:trPr>
              <w:tc>
                <w:tcPr>
                  <w:tcW w:w="8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Переданные в аренду основные средства, числящиеся за балансом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5281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EF55F3" w:rsidRPr="00EF55F3" w:rsidTr="00EF55F3">
              <w:trPr>
                <w:trHeight w:val="255"/>
              </w:trPr>
              <w:tc>
                <w:tcPr>
                  <w:tcW w:w="8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Полученные в аренду основные средства, числящиеся на балансе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5282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EF55F3" w:rsidRPr="00EF55F3" w:rsidTr="00EF55F3">
              <w:trPr>
                <w:trHeight w:val="495"/>
              </w:trPr>
              <w:tc>
                <w:tcPr>
                  <w:tcW w:w="8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Полученные в аренду основные средства, числящиеся за балансом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5283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64 623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85 887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85 887</w:t>
                  </w:r>
                </w:p>
              </w:tc>
            </w:tr>
            <w:tr w:rsidR="00EF55F3" w:rsidRPr="00EF55F3" w:rsidTr="00EF55F3">
              <w:trPr>
                <w:trHeight w:val="735"/>
              </w:trPr>
              <w:tc>
                <w:tcPr>
                  <w:tcW w:w="8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Объекты недвижимости, принятые в эксплуатацию и фактически используемые, находящиеся в процессе государственной регистрации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5284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1 665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1 665</w:t>
                  </w:r>
                </w:p>
              </w:tc>
            </w:tr>
            <w:tr w:rsidR="00EF55F3" w:rsidRPr="00EF55F3" w:rsidTr="00EF55F3">
              <w:trPr>
                <w:trHeight w:val="255"/>
              </w:trPr>
              <w:tc>
                <w:tcPr>
                  <w:tcW w:w="8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Основные средства, переведенные на консервацию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5285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EF55F3" w:rsidRPr="00EF55F3" w:rsidTr="00EF55F3">
              <w:trPr>
                <w:trHeight w:val="495"/>
              </w:trPr>
              <w:tc>
                <w:tcPr>
                  <w:tcW w:w="8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Иное использование основных средств</w:t>
                  </w: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br/>
                    <w:t>(залог и др.)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5286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466</w:t>
                  </w:r>
                </w:p>
              </w:tc>
            </w:tr>
            <w:tr w:rsidR="00EF55F3" w:rsidRPr="00EF55F3" w:rsidTr="00EF55F3">
              <w:trPr>
                <w:trHeight w:val="255"/>
              </w:trPr>
              <w:tc>
                <w:tcPr>
                  <w:tcW w:w="8567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F55F3" w:rsidRPr="00EF55F3" w:rsidRDefault="00EF55F3" w:rsidP="00EF5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5287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5F3" w:rsidRPr="00EF55F3" w:rsidRDefault="00EF55F3" w:rsidP="00EF5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141681" w:rsidRPr="00A35087" w:rsidRDefault="00141681" w:rsidP="00492AEB">
            <w:pPr>
              <w:rPr>
                <w:sz w:val="20"/>
              </w:rPr>
            </w:pPr>
          </w:p>
        </w:tc>
      </w:tr>
      <w:tr w:rsidR="00141681" w:rsidRPr="00A35087" w:rsidTr="00492AEB">
        <w:trPr>
          <w:trHeight w:val="25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</w:tr>
      <w:tr w:rsidR="00141681" w:rsidRPr="00B66091" w:rsidTr="00492AEB">
        <w:trPr>
          <w:trHeight w:val="255"/>
        </w:trPr>
        <w:tc>
          <w:tcPr>
            <w:tcW w:w="0" w:type="auto"/>
          </w:tcPr>
          <w:p w:rsidR="00141681" w:rsidRDefault="00141681" w:rsidP="00492AEB">
            <w:pPr>
              <w:jc w:val="both"/>
            </w:pPr>
          </w:p>
          <w:p w:rsidR="00141681" w:rsidRDefault="00141681" w:rsidP="00492AEB">
            <w:pPr>
              <w:jc w:val="both"/>
            </w:pPr>
          </w:p>
          <w:p w:rsidR="00141681" w:rsidRDefault="00141681" w:rsidP="00492AEB">
            <w:pPr>
              <w:jc w:val="both"/>
            </w:pPr>
          </w:p>
          <w:p w:rsidR="00141681" w:rsidRDefault="00141681" w:rsidP="00492AEB">
            <w:pPr>
              <w:jc w:val="both"/>
            </w:pPr>
          </w:p>
          <w:p w:rsidR="00141681" w:rsidRDefault="00141681" w:rsidP="00492AEB">
            <w:pPr>
              <w:jc w:val="both"/>
            </w:pPr>
          </w:p>
          <w:p w:rsidR="00141681" w:rsidRDefault="00141681" w:rsidP="00492AEB">
            <w:pPr>
              <w:jc w:val="both"/>
            </w:pPr>
          </w:p>
          <w:p w:rsidR="00141681" w:rsidRDefault="00141681" w:rsidP="00492AEB">
            <w:pPr>
              <w:jc w:val="both"/>
            </w:pPr>
          </w:p>
          <w:p w:rsidR="00141681" w:rsidRDefault="00141681" w:rsidP="00492AEB">
            <w:pPr>
              <w:jc w:val="both"/>
            </w:pPr>
          </w:p>
          <w:p w:rsidR="00141681" w:rsidRDefault="00141681" w:rsidP="00492AEB">
            <w:pPr>
              <w:jc w:val="both"/>
            </w:pPr>
          </w:p>
          <w:p w:rsidR="00141681" w:rsidRDefault="00141681" w:rsidP="00492AEB">
            <w:pPr>
              <w:jc w:val="both"/>
            </w:pPr>
          </w:p>
          <w:p w:rsidR="00141681" w:rsidRPr="00345609" w:rsidRDefault="00141681" w:rsidP="00492AEB">
            <w:pPr>
              <w:jc w:val="both"/>
            </w:pPr>
          </w:p>
        </w:tc>
        <w:tc>
          <w:tcPr>
            <w:tcW w:w="0" w:type="auto"/>
          </w:tcPr>
          <w:p w:rsidR="00141681" w:rsidRPr="00345609" w:rsidRDefault="00141681" w:rsidP="00492AEB">
            <w:pPr>
              <w:jc w:val="both"/>
            </w:pPr>
          </w:p>
        </w:tc>
        <w:tc>
          <w:tcPr>
            <w:tcW w:w="0" w:type="auto"/>
          </w:tcPr>
          <w:p w:rsidR="00206D69" w:rsidRPr="00206D69" w:rsidRDefault="00206D69" w:rsidP="00206D69">
            <w:pPr>
              <w:ind w:right="567" w:firstLine="709"/>
              <w:jc w:val="both"/>
            </w:pPr>
            <w:r w:rsidRPr="00206D69">
              <w:t>Учет основных средств в организации ведется в соответствии с ПБУ 6/01, утвержденным приказом Минфина РФ от 30.03.01г. № 26н.</w:t>
            </w:r>
          </w:p>
          <w:p w:rsidR="00206D69" w:rsidRPr="00206D69" w:rsidRDefault="00206D69" w:rsidP="00206D69">
            <w:pPr>
              <w:ind w:right="567" w:firstLine="709"/>
              <w:jc w:val="both"/>
            </w:pPr>
            <w:r w:rsidRPr="00206D69">
              <w:t>Активы, со сроком службы более 12 мес. и стоимостью свыше 10 000 руб. учитываются в составе основных средств. По всем объектам основных средств применяется линейный метод начисления амортизации исходя из норм, исчисленных на основании сроков полезного использования, в соответствии с Постановлением Правительства РФ от 01.01.02г. № 1.</w:t>
            </w:r>
          </w:p>
          <w:p w:rsidR="006B21D9" w:rsidRPr="006B21D9" w:rsidRDefault="006B21D9" w:rsidP="006B21D9">
            <w:pPr>
              <w:ind w:firstLine="720"/>
              <w:jc w:val="both"/>
            </w:pPr>
            <w:r w:rsidRPr="006B21D9">
              <w:t xml:space="preserve">  Восстановительная стоимость основных средств на 01.01.2020г. составляла 619 205т.р., на 01.01.2021г. составила 648 876т.р., начислено амортизации 447 308т.р., остаточная стоимость 201 568т.р., износ основных средств составляет 69%.</w:t>
            </w:r>
          </w:p>
          <w:p w:rsidR="006B21D9" w:rsidRPr="006B21D9" w:rsidRDefault="006B21D9" w:rsidP="006B21D9">
            <w:pPr>
              <w:jc w:val="both"/>
            </w:pPr>
            <w:r w:rsidRPr="006B21D9">
              <w:t xml:space="preserve">           За   2020г. поступило основных фондов на сумму 29 992т.р., выбыло на сумму – 321т.р.</w:t>
            </w:r>
          </w:p>
          <w:p w:rsidR="006B21D9" w:rsidRPr="006B21D9" w:rsidRDefault="006B21D9" w:rsidP="006B21D9">
            <w:pPr>
              <w:jc w:val="both"/>
            </w:pPr>
            <w:r w:rsidRPr="006B21D9">
              <w:t xml:space="preserve">          Рост основных фондов произошел на 19 534т.р. за счет собственных источников: на 2 434т.р. – за счет нового строительства (МТП); на 692т.р.- покупка новых основных средств; 1 988т.р. - монтаж эл/счетчиков, модернизация-478т.р.; 13 942т.р.-покупка КТПН, силового оборудования. Передача от ведомств составила – 10 458т.р.</w:t>
            </w:r>
          </w:p>
          <w:p w:rsidR="006B21D9" w:rsidRPr="006B21D9" w:rsidRDefault="006B21D9" w:rsidP="006B21D9">
            <w:pPr>
              <w:jc w:val="both"/>
            </w:pPr>
            <w:r w:rsidRPr="006B21D9">
              <w:t xml:space="preserve"> </w:t>
            </w:r>
          </w:p>
          <w:p w:rsidR="006B21D9" w:rsidRPr="006B21D9" w:rsidRDefault="006B21D9" w:rsidP="006B21D9">
            <w:pPr>
              <w:jc w:val="both"/>
            </w:pPr>
            <w:r w:rsidRPr="006B21D9">
              <w:t xml:space="preserve">        Уменьшение основных фондов на 113т.р. произошло в связи с физическим износом, на 46т.р. в связи с передачей, на 162т.р. в связи с частичным списанием.</w:t>
            </w:r>
          </w:p>
          <w:p w:rsidR="006B21D9" w:rsidRPr="006B21D9" w:rsidRDefault="006B21D9" w:rsidP="006B21D9">
            <w:pPr>
              <w:jc w:val="both"/>
              <w:rPr>
                <w:i/>
              </w:rPr>
            </w:pPr>
          </w:p>
          <w:p w:rsidR="00206D69" w:rsidRDefault="006B21D9" w:rsidP="006B21D9">
            <w:pPr>
              <w:jc w:val="both"/>
            </w:pPr>
            <w:r w:rsidRPr="006B21D9">
              <w:t xml:space="preserve">  </w:t>
            </w:r>
          </w:p>
          <w:p w:rsidR="006B21D9" w:rsidRPr="006B21D9" w:rsidRDefault="006B21D9" w:rsidP="006B21D9">
            <w:pPr>
              <w:jc w:val="both"/>
            </w:pPr>
            <w:r w:rsidRPr="006B21D9">
              <w:lastRenderedPageBreak/>
              <w:t xml:space="preserve">  Рост основных фондов (восстановительная стоимость) по видам:</w:t>
            </w:r>
          </w:p>
          <w:tbl>
            <w:tblPr>
              <w:tblW w:w="9636" w:type="dxa"/>
              <w:tblLook w:val="0000" w:firstRow="0" w:lastRow="0" w:firstColumn="0" w:lastColumn="0" w:noHBand="0" w:noVBand="0"/>
            </w:tblPr>
            <w:tblGrid>
              <w:gridCol w:w="4152"/>
              <w:gridCol w:w="1381"/>
              <w:gridCol w:w="1472"/>
              <w:gridCol w:w="1250"/>
              <w:gridCol w:w="1381"/>
            </w:tblGrid>
            <w:tr w:rsidR="006B21D9" w:rsidRPr="006B21D9" w:rsidTr="00206D69">
              <w:trPr>
                <w:cantSplit/>
                <w:trHeight w:val="705"/>
              </w:trPr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Наименование группы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Cs w:val="28"/>
                    </w:rPr>
                  </w:pPr>
                  <w:r w:rsidRPr="006B21D9">
                    <w:rPr>
                      <w:szCs w:val="28"/>
                    </w:rPr>
                    <w:t>01.01.20г.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Cs w:val="28"/>
                    </w:rPr>
                  </w:pPr>
                  <w:r w:rsidRPr="006B21D9">
                    <w:rPr>
                      <w:szCs w:val="28"/>
                    </w:rPr>
                    <w:t>поступило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Cs w:val="28"/>
                    </w:rPr>
                  </w:pPr>
                  <w:r w:rsidRPr="006B21D9">
                    <w:rPr>
                      <w:szCs w:val="28"/>
                    </w:rPr>
                    <w:t>выбыло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Cs w:val="28"/>
                    </w:rPr>
                  </w:pPr>
                  <w:r w:rsidRPr="006B21D9">
                    <w:rPr>
                      <w:szCs w:val="28"/>
                    </w:rPr>
                    <w:t>31.12.20г.</w:t>
                  </w:r>
                </w:p>
              </w:tc>
            </w:tr>
            <w:tr w:rsidR="006B21D9" w:rsidRPr="006B21D9" w:rsidTr="00206D69">
              <w:trPr>
                <w:cantSplit/>
              </w:trPr>
              <w:tc>
                <w:tcPr>
                  <w:tcW w:w="45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1.Здания (в т.ч. здания трансформаторных подстанций)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75 517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 xml:space="preserve"> 0</w:t>
                  </w:r>
                </w:p>
              </w:tc>
              <w:tc>
                <w:tcPr>
                  <w:tcW w:w="13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 xml:space="preserve"> 75 517</w:t>
                  </w:r>
                </w:p>
              </w:tc>
            </w:tr>
            <w:tr w:rsidR="006B21D9" w:rsidRPr="006B21D9" w:rsidTr="00206D69">
              <w:trPr>
                <w:cantSplit/>
              </w:trPr>
              <w:tc>
                <w:tcPr>
                  <w:tcW w:w="45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2.Соооружения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466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0</w:t>
                  </w:r>
                </w:p>
              </w:tc>
              <w:tc>
                <w:tcPr>
                  <w:tcW w:w="13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466</w:t>
                  </w:r>
                </w:p>
              </w:tc>
            </w:tr>
            <w:tr w:rsidR="006B21D9" w:rsidRPr="006B21D9" w:rsidTr="00206D69">
              <w:trPr>
                <w:cantSplit/>
              </w:trPr>
              <w:tc>
                <w:tcPr>
                  <w:tcW w:w="45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3.Передаточные устройства (кабельные и воздушные линии)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226 919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2 837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162</w:t>
                  </w:r>
                </w:p>
                <w:p w:rsidR="006B21D9" w:rsidRPr="006B21D9" w:rsidRDefault="006B21D9" w:rsidP="006B21D9">
                  <w:pPr>
                    <w:snapToGrid w:val="0"/>
                    <w:jc w:val="both"/>
                  </w:pPr>
                </w:p>
              </w:tc>
              <w:tc>
                <w:tcPr>
                  <w:tcW w:w="13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229 594</w:t>
                  </w:r>
                </w:p>
              </w:tc>
            </w:tr>
            <w:tr w:rsidR="006B21D9" w:rsidRPr="006B21D9" w:rsidTr="00206D69">
              <w:trPr>
                <w:cantSplit/>
              </w:trPr>
              <w:tc>
                <w:tcPr>
                  <w:tcW w:w="45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4.Машины и оборудование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276 643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 xml:space="preserve"> 27 140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119</w:t>
                  </w:r>
                </w:p>
              </w:tc>
              <w:tc>
                <w:tcPr>
                  <w:tcW w:w="13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303 664</w:t>
                  </w:r>
                </w:p>
              </w:tc>
            </w:tr>
            <w:tr w:rsidR="006B21D9" w:rsidRPr="006B21D9" w:rsidTr="00206D69">
              <w:trPr>
                <w:cantSplit/>
              </w:trPr>
              <w:tc>
                <w:tcPr>
                  <w:tcW w:w="45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5.Транспортные средства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34 688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0</w:t>
                  </w:r>
                </w:p>
              </w:tc>
              <w:tc>
                <w:tcPr>
                  <w:tcW w:w="13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34 688</w:t>
                  </w:r>
                </w:p>
              </w:tc>
            </w:tr>
            <w:tr w:rsidR="006B21D9" w:rsidRPr="006B21D9" w:rsidTr="00206D69">
              <w:trPr>
                <w:cantSplit/>
              </w:trPr>
              <w:tc>
                <w:tcPr>
                  <w:tcW w:w="45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6.Инструмент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1 164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20</w:t>
                  </w:r>
                </w:p>
              </w:tc>
              <w:tc>
                <w:tcPr>
                  <w:tcW w:w="13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1 144</w:t>
                  </w:r>
                </w:p>
              </w:tc>
            </w:tr>
            <w:tr w:rsidR="006B21D9" w:rsidRPr="006B21D9" w:rsidTr="00206D69">
              <w:trPr>
                <w:cantSplit/>
                <w:trHeight w:val="360"/>
              </w:trPr>
              <w:tc>
                <w:tcPr>
                  <w:tcW w:w="45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 xml:space="preserve">7.Производственный инвентарь 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3 808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Cs w:val="28"/>
                    </w:rPr>
                  </w:pPr>
                  <w:r w:rsidRPr="006B21D9">
                    <w:rPr>
                      <w:szCs w:val="28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Cs w:val="28"/>
                    </w:rPr>
                  </w:pPr>
                  <w:r w:rsidRPr="006B21D9">
                    <w:rPr>
                      <w:szCs w:val="28"/>
                    </w:rPr>
                    <w:t>20</w:t>
                  </w:r>
                </w:p>
              </w:tc>
              <w:tc>
                <w:tcPr>
                  <w:tcW w:w="13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</w:pPr>
                  <w:r w:rsidRPr="006B21D9">
                    <w:t>3 803</w:t>
                  </w:r>
                </w:p>
              </w:tc>
            </w:tr>
            <w:tr w:rsidR="006B21D9" w:rsidRPr="006B21D9" w:rsidTr="00206D69">
              <w:trPr>
                <w:cantSplit/>
                <w:trHeight w:val="495"/>
              </w:trPr>
              <w:tc>
                <w:tcPr>
                  <w:tcW w:w="45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Cs w:val="28"/>
                    </w:rPr>
                  </w:pPr>
                  <w:r w:rsidRPr="006B21D9">
                    <w:rPr>
                      <w:szCs w:val="28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Cs w:val="28"/>
                    </w:rPr>
                  </w:pPr>
                  <w:r w:rsidRPr="006B21D9">
                    <w:rPr>
                      <w:szCs w:val="28"/>
                    </w:rPr>
                    <w:t>619 205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Cs w:val="28"/>
                    </w:rPr>
                  </w:pPr>
                  <w:r w:rsidRPr="006B21D9">
                    <w:rPr>
                      <w:szCs w:val="28"/>
                    </w:rPr>
                    <w:t>29 992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Cs w:val="28"/>
                    </w:rPr>
                  </w:pPr>
                  <w:r w:rsidRPr="006B21D9">
                    <w:rPr>
                      <w:szCs w:val="28"/>
                    </w:rPr>
                    <w:t>321</w:t>
                  </w:r>
                </w:p>
              </w:tc>
              <w:tc>
                <w:tcPr>
                  <w:tcW w:w="13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Cs w:val="28"/>
                    </w:rPr>
                  </w:pPr>
                  <w:r w:rsidRPr="006B21D9">
                    <w:rPr>
                      <w:szCs w:val="28"/>
                    </w:rPr>
                    <w:t>648 876</w:t>
                  </w:r>
                </w:p>
              </w:tc>
            </w:tr>
          </w:tbl>
          <w:p w:rsidR="006B21D9" w:rsidRPr="006B21D9" w:rsidRDefault="006B21D9" w:rsidP="006B21D9">
            <w:pPr>
              <w:jc w:val="both"/>
            </w:pPr>
          </w:p>
          <w:p w:rsidR="006B21D9" w:rsidRPr="006B21D9" w:rsidRDefault="006B21D9" w:rsidP="006B21D9">
            <w:pPr>
              <w:jc w:val="both"/>
              <w:rPr>
                <w:color w:val="993300"/>
              </w:rPr>
            </w:pPr>
            <w:r w:rsidRPr="006B21D9">
              <w:t>Рост основных фондов в целом за   2020г. увеличился на 4,8 %.</w:t>
            </w:r>
          </w:p>
          <w:p w:rsidR="006B21D9" w:rsidRPr="006B21D9" w:rsidRDefault="006B21D9" w:rsidP="006B21D9">
            <w:pPr>
              <w:jc w:val="both"/>
            </w:pPr>
          </w:p>
          <w:p w:rsidR="006B21D9" w:rsidRPr="006B21D9" w:rsidRDefault="006B21D9" w:rsidP="006B21D9">
            <w:pPr>
              <w:jc w:val="both"/>
            </w:pPr>
            <w:r w:rsidRPr="006B21D9">
              <w:t>Амортизации начислено 2</w:t>
            </w:r>
            <w:r w:rsidR="00206D69">
              <w:t>1</w:t>
            </w:r>
            <w:r w:rsidRPr="006B21D9">
              <w:t xml:space="preserve"> </w:t>
            </w:r>
            <w:r w:rsidR="00206D69">
              <w:t>855</w:t>
            </w:r>
            <w:r w:rsidRPr="006B21D9">
              <w:t>т.р., за соответствующий период прошлого года было начислено 22 2</w:t>
            </w:r>
            <w:r w:rsidR="00206D69">
              <w:t>66</w:t>
            </w:r>
            <w:r w:rsidRPr="006B21D9">
              <w:t>т.р.</w:t>
            </w:r>
          </w:p>
          <w:p w:rsidR="006B21D9" w:rsidRPr="006B21D9" w:rsidRDefault="006B21D9" w:rsidP="006B21D9">
            <w:pPr>
              <w:jc w:val="both"/>
            </w:pPr>
          </w:p>
          <w:p w:rsidR="006B21D9" w:rsidRPr="006B21D9" w:rsidRDefault="006B21D9" w:rsidP="006B21D9">
            <w:r w:rsidRPr="006B21D9">
              <w:t xml:space="preserve">                       </w:t>
            </w:r>
          </w:p>
          <w:p w:rsidR="006B21D9" w:rsidRPr="006B21D9" w:rsidRDefault="006B21D9" w:rsidP="006B21D9"/>
          <w:p w:rsidR="006B21D9" w:rsidRPr="006B21D9" w:rsidRDefault="006B21D9" w:rsidP="006B21D9">
            <w:r w:rsidRPr="006B21D9">
              <w:t xml:space="preserve">              Расшифровка приобретенных основных фондов за 2020 г.</w:t>
            </w:r>
          </w:p>
          <w:tbl>
            <w:tblPr>
              <w:tblW w:w="9601" w:type="dxa"/>
              <w:tblLook w:val="0000" w:firstRow="0" w:lastRow="0" w:firstColumn="0" w:lastColumn="0" w:noHBand="0" w:noVBand="0"/>
            </w:tblPr>
            <w:tblGrid>
              <w:gridCol w:w="773"/>
              <w:gridCol w:w="5346"/>
              <w:gridCol w:w="1050"/>
              <w:gridCol w:w="2432"/>
            </w:tblGrid>
            <w:tr w:rsidR="006B21D9" w:rsidRPr="006B21D9" w:rsidTr="00206D69"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2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Стоимость (тыс.руб.)</w:t>
                  </w:r>
                </w:p>
              </w:tc>
            </w:tr>
            <w:tr w:rsidR="006B21D9" w:rsidRPr="006B21D9" w:rsidTr="00206D69">
              <w:tc>
                <w:tcPr>
                  <w:tcW w:w="77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B21D9" w:rsidRPr="006B21D9" w:rsidRDefault="006B21D9" w:rsidP="006B21D9">
                  <w:pPr>
                    <w:snapToGrid w:val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34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Оборудование для строительно-монтажных работ</w:t>
                  </w:r>
                </w:p>
              </w:tc>
              <w:tc>
                <w:tcPr>
                  <w:tcW w:w="10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B21D9" w:rsidRPr="006B21D9" w:rsidRDefault="006B21D9" w:rsidP="006B21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 xml:space="preserve">      1</w:t>
                  </w:r>
                </w:p>
              </w:tc>
              <w:tc>
                <w:tcPr>
                  <w:tcW w:w="24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6B21D9" w:rsidRPr="006B21D9" w:rsidTr="00206D69">
              <w:tc>
                <w:tcPr>
                  <w:tcW w:w="77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B21D9" w:rsidRPr="006B21D9" w:rsidRDefault="006B21D9" w:rsidP="006B21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4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B21D9">
                    <w:rPr>
                      <w:sz w:val="24"/>
                      <w:szCs w:val="24"/>
                    </w:rPr>
                    <w:t>Мебель</w:t>
                  </w:r>
                </w:p>
              </w:tc>
              <w:tc>
                <w:tcPr>
                  <w:tcW w:w="10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6B21D9" w:rsidRPr="006B21D9" w:rsidTr="00206D69">
              <w:trPr>
                <w:trHeight w:val="288"/>
              </w:trPr>
              <w:tc>
                <w:tcPr>
                  <w:tcW w:w="77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B21D9" w:rsidRPr="006B21D9" w:rsidRDefault="006B21D9" w:rsidP="006B21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4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B21D9">
                    <w:rPr>
                      <w:sz w:val="24"/>
                      <w:szCs w:val="24"/>
                    </w:rPr>
                    <w:t>ТБ</w:t>
                  </w:r>
                </w:p>
                <w:p w:rsidR="006B21D9" w:rsidRPr="006B21D9" w:rsidRDefault="006B21D9" w:rsidP="006B21D9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</w:tr>
            <w:tr w:rsidR="006B21D9" w:rsidRPr="006B21D9" w:rsidTr="00206D69">
              <w:tc>
                <w:tcPr>
                  <w:tcW w:w="77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B21D9" w:rsidRPr="006B21D9" w:rsidRDefault="006B21D9" w:rsidP="006B21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4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tabs>
                      <w:tab w:val="left" w:pos="1650"/>
                    </w:tabs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Оборудование для измерения и контроля</w:t>
                  </w:r>
                </w:p>
                <w:p w:rsidR="006B21D9" w:rsidRPr="006B21D9" w:rsidRDefault="006B21D9" w:rsidP="006B21D9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462</w:t>
                  </w:r>
                </w:p>
              </w:tc>
            </w:tr>
            <w:tr w:rsidR="006B21D9" w:rsidRPr="006B21D9" w:rsidTr="00206D69">
              <w:tc>
                <w:tcPr>
                  <w:tcW w:w="77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B21D9" w:rsidRPr="006B21D9" w:rsidRDefault="006B21D9" w:rsidP="006B21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4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Оргтехника</w:t>
                  </w:r>
                </w:p>
              </w:tc>
              <w:tc>
                <w:tcPr>
                  <w:tcW w:w="10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color w:val="000000"/>
                      <w:sz w:val="24"/>
                      <w:szCs w:val="24"/>
                    </w:rPr>
                    <w:t>73</w:t>
                  </w:r>
                </w:p>
              </w:tc>
            </w:tr>
            <w:tr w:rsidR="006B21D9" w:rsidRPr="006B21D9" w:rsidTr="00206D69">
              <w:tc>
                <w:tcPr>
                  <w:tcW w:w="7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0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B21D9" w:rsidRPr="006B21D9" w:rsidRDefault="006B21D9" w:rsidP="006B21D9">
                  <w:pPr>
                    <w:snapToGrid w:val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b/>
                      <w:color w:val="000000"/>
                      <w:sz w:val="24"/>
                      <w:szCs w:val="24"/>
                    </w:rPr>
                    <w:t xml:space="preserve">     11</w:t>
                  </w:r>
                </w:p>
              </w:tc>
              <w:tc>
                <w:tcPr>
                  <w:tcW w:w="24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1D9">
                    <w:rPr>
                      <w:b/>
                      <w:color w:val="000000"/>
                      <w:sz w:val="24"/>
                      <w:szCs w:val="24"/>
                    </w:rPr>
                    <w:t>692</w:t>
                  </w:r>
                </w:p>
              </w:tc>
            </w:tr>
          </w:tbl>
          <w:p w:rsidR="006B21D9" w:rsidRPr="006B21D9" w:rsidRDefault="006B21D9" w:rsidP="006B21D9">
            <w:pPr>
              <w:jc w:val="both"/>
            </w:pPr>
          </w:p>
          <w:p w:rsidR="006B21D9" w:rsidRPr="006B21D9" w:rsidRDefault="006B21D9" w:rsidP="006B21D9">
            <w:pPr>
              <w:jc w:val="both"/>
            </w:pPr>
            <w:r w:rsidRPr="006B21D9">
              <w:lastRenderedPageBreak/>
              <w:t xml:space="preserve"> Ввод основных фондов за счет собственных источников составил 19 534т.р., за счет выполненных работ по технологическому присоединению 342т.р.</w:t>
            </w:r>
          </w:p>
          <w:p w:rsidR="006B21D9" w:rsidRPr="006B21D9" w:rsidRDefault="006B21D9" w:rsidP="006B21D9">
            <w:pPr>
              <w:jc w:val="both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68"/>
              <w:gridCol w:w="1152"/>
              <w:gridCol w:w="1456"/>
              <w:gridCol w:w="1598"/>
              <w:gridCol w:w="1456"/>
              <w:gridCol w:w="1560"/>
              <w:gridCol w:w="1089"/>
            </w:tblGrid>
            <w:tr w:rsidR="006B21D9" w:rsidRPr="006B21D9" w:rsidTr="00206D69">
              <w:trPr>
                <w:cantSplit/>
                <w:trHeight w:hRule="exact" w:val="644"/>
              </w:trPr>
              <w:tc>
                <w:tcPr>
                  <w:tcW w:w="11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Основные фонды</w:t>
                  </w:r>
                </w:p>
                <w:p w:rsidR="006B21D9" w:rsidRPr="006B21D9" w:rsidRDefault="006B21D9" w:rsidP="006B21D9">
                  <w:pPr>
                    <w:jc w:val="center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(тыс.руб.)</w:t>
                  </w:r>
                </w:p>
              </w:tc>
              <w:tc>
                <w:tcPr>
                  <w:tcW w:w="831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6B21D9" w:rsidRPr="006B21D9" w:rsidRDefault="006B21D9" w:rsidP="006B21D9">
                  <w:pPr>
                    <w:jc w:val="center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6B21D9" w:rsidRPr="006B21D9" w:rsidTr="00206D69">
              <w:trPr>
                <w:cantSplit/>
                <w:trHeight w:hRule="exact" w:val="327"/>
              </w:trPr>
              <w:tc>
                <w:tcPr>
                  <w:tcW w:w="11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/>
              </w:tc>
              <w:tc>
                <w:tcPr>
                  <w:tcW w:w="1152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Новое строитель</w:t>
                  </w:r>
                </w:p>
                <w:p w:rsidR="006B21D9" w:rsidRPr="006B21D9" w:rsidRDefault="006B21D9" w:rsidP="006B21D9">
                  <w:pPr>
                    <w:jc w:val="center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ство</w:t>
                  </w:r>
                </w:p>
                <w:p w:rsidR="006B21D9" w:rsidRPr="006B21D9" w:rsidRDefault="006B21D9" w:rsidP="006B21D9">
                  <w:pPr>
                    <w:jc w:val="center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(т.р.)</w:t>
                  </w:r>
                </w:p>
                <w:p w:rsidR="006B21D9" w:rsidRPr="006B21D9" w:rsidRDefault="006B21D9" w:rsidP="006B21D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59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Модернизация (т.р.)</w:t>
                  </w:r>
                </w:p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56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Приобретение объектов основных средств (т.р.)</w:t>
                  </w:r>
                </w:p>
              </w:tc>
              <w:tc>
                <w:tcPr>
                  <w:tcW w:w="108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jc w:val="both"/>
                    <w:rPr>
                      <w:sz w:val="20"/>
                    </w:rPr>
                  </w:pPr>
                  <w:r w:rsidRPr="006B21D9">
                    <w:rPr>
                      <w:sz w:val="20"/>
                    </w:rPr>
                    <w:t>монтаж электро</w:t>
                  </w:r>
                </w:p>
                <w:p w:rsidR="006B21D9" w:rsidRPr="006B21D9" w:rsidRDefault="006B21D9" w:rsidP="006B21D9">
                  <w:pPr>
                    <w:jc w:val="both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0"/>
                    </w:rPr>
                    <w:t>счетчиков</w:t>
                  </w:r>
                </w:p>
              </w:tc>
            </w:tr>
            <w:tr w:rsidR="006B21D9" w:rsidRPr="006B21D9" w:rsidTr="00206D69">
              <w:trPr>
                <w:cantSplit/>
                <w:trHeight w:hRule="exact" w:val="818"/>
              </w:trPr>
              <w:tc>
                <w:tcPr>
                  <w:tcW w:w="11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/>
              </w:tc>
              <w:tc>
                <w:tcPr>
                  <w:tcW w:w="11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/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тех.присоеди</w:t>
                  </w:r>
                </w:p>
                <w:p w:rsidR="006B21D9" w:rsidRPr="006B21D9" w:rsidRDefault="006B21D9" w:rsidP="006B21D9">
                  <w:pPr>
                    <w:jc w:val="both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нение</w:t>
                  </w:r>
                </w:p>
                <w:p w:rsidR="006B21D9" w:rsidRPr="006B21D9" w:rsidRDefault="006B21D9" w:rsidP="006B21D9">
                  <w:pPr>
                    <w:jc w:val="both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(т.р.)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/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тех.присоеди</w:t>
                  </w:r>
                </w:p>
                <w:p w:rsidR="006B21D9" w:rsidRPr="006B21D9" w:rsidRDefault="006B21D9" w:rsidP="006B21D9">
                  <w:pPr>
                    <w:jc w:val="both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нение</w:t>
                  </w:r>
                </w:p>
                <w:p w:rsidR="006B21D9" w:rsidRPr="006B21D9" w:rsidRDefault="006B21D9" w:rsidP="006B21D9">
                  <w:pPr>
                    <w:jc w:val="both"/>
                    <w:rPr>
                      <w:sz w:val="22"/>
                      <w:szCs w:val="22"/>
                    </w:rPr>
                  </w:pPr>
                  <w:r w:rsidRPr="006B21D9">
                    <w:rPr>
                      <w:sz w:val="22"/>
                      <w:szCs w:val="22"/>
                    </w:rPr>
                    <w:t>(т.р.)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/>
              </w:tc>
              <w:tc>
                <w:tcPr>
                  <w:tcW w:w="108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/>
              </w:tc>
            </w:tr>
            <w:tr w:rsidR="006B21D9" w:rsidRPr="006B21D9" w:rsidTr="00206D69"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B21D9">
                    <w:rPr>
                      <w:sz w:val="24"/>
                      <w:szCs w:val="24"/>
                    </w:rPr>
                    <w:t>19 534</w:t>
                  </w: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B21D9">
                    <w:rPr>
                      <w:sz w:val="24"/>
                      <w:szCs w:val="24"/>
                    </w:rPr>
                    <w:t>16 376</w:t>
                  </w:r>
                </w:p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B21D9">
                    <w:rPr>
                      <w:sz w:val="24"/>
                      <w:szCs w:val="24"/>
                    </w:rPr>
                    <w:t>704</w:t>
                  </w:r>
                </w:p>
              </w:tc>
              <w:tc>
                <w:tcPr>
                  <w:tcW w:w="159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B21D9">
                    <w:rPr>
                      <w:sz w:val="24"/>
                      <w:szCs w:val="24"/>
                    </w:rPr>
                    <w:t>478</w:t>
                  </w:r>
                </w:p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B21D9">
                    <w:rPr>
                      <w:sz w:val="24"/>
                      <w:szCs w:val="24"/>
                    </w:rPr>
                    <w:t xml:space="preserve"> 692</w:t>
                  </w:r>
                </w:p>
              </w:tc>
              <w:tc>
                <w:tcPr>
                  <w:tcW w:w="1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1D9" w:rsidRPr="006B21D9" w:rsidRDefault="006B21D9" w:rsidP="006B21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6B21D9">
                    <w:rPr>
                      <w:sz w:val="24"/>
                      <w:szCs w:val="24"/>
                    </w:rPr>
                    <w:t>1 988</w:t>
                  </w:r>
                </w:p>
              </w:tc>
            </w:tr>
          </w:tbl>
          <w:p w:rsidR="006B21D9" w:rsidRPr="006B21D9" w:rsidRDefault="006B21D9" w:rsidP="006B21D9">
            <w:pPr>
              <w:jc w:val="both"/>
            </w:pPr>
          </w:p>
          <w:p w:rsidR="006B21D9" w:rsidRPr="006B21D9" w:rsidRDefault="006B21D9" w:rsidP="006B21D9">
            <w:pPr>
              <w:jc w:val="both"/>
            </w:pPr>
          </w:p>
          <w:p w:rsidR="00141681" w:rsidRPr="00206D69" w:rsidRDefault="00141681" w:rsidP="00492AEB">
            <w:pPr>
              <w:ind w:firstLine="758"/>
            </w:pPr>
            <w:r w:rsidRPr="00206D69">
              <w:t>Переоценка основных средств в 20</w:t>
            </w:r>
            <w:r w:rsidR="0068362E" w:rsidRPr="00206D69">
              <w:t>20</w:t>
            </w:r>
            <w:r w:rsidRPr="00206D69">
              <w:t>г. не производилась.</w:t>
            </w:r>
          </w:p>
          <w:p w:rsidR="00141681" w:rsidRPr="00206D69" w:rsidRDefault="00141681" w:rsidP="00492AEB">
            <w:pPr>
              <w:ind w:firstLine="758"/>
            </w:pPr>
          </w:p>
          <w:p w:rsidR="00141681" w:rsidRPr="00206D69" w:rsidRDefault="00141681" w:rsidP="0048697E">
            <w:pPr>
              <w:ind w:firstLine="758"/>
              <w:jc w:val="both"/>
              <w:rPr>
                <w:b/>
                <w:bCs/>
                <w:sz w:val="24"/>
                <w:szCs w:val="24"/>
              </w:rPr>
            </w:pPr>
          </w:p>
          <w:p w:rsidR="00141681" w:rsidRPr="00206D69" w:rsidRDefault="00141681" w:rsidP="0048697E">
            <w:pPr>
              <w:ind w:left="567" w:firstLine="720"/>
              <w:jc w:val="both"/>
            </w:pPr>
            <w:r w:rsidRPr="00206D69">
              <w:t>На забалансовом счете 001 «Арендованные основные средства» числятся земельн</w:t>
            </w:r>
            <w:r w:rsidR="0048697E" w:rsidRPr="00206D69">
              <w:t xml:space="preserve">ые участки в количестве 474 шт, </w:t>
            </w:r>
            <w:r w:rsidRPr="00206D69">
              <w:t xml:space="preserve">кадастровой стоимостью </w:t>
            </w:r>
            <w:r w:rsidR="0048697E" w:rsidRPr="00206D69">
              <w:t>64 323</w:t>
            </w:r>
            <w:r w:rsidRPr="00206D69">
              <w:t>т.р. На забалансовом счете 002 «ТМЦ, принятые на ответственное хранение» числится сооружение - кабельная линия 0,4 кВ ТП-43 балансовой стоимостью 466т.р., переданная Комитетом по</w:t>
            </w:r>
            <w:r w:rsidR="0048697E" w:rsidRPr="00206D69">
              <w:t xml:space="preserve"> </w:t>
            </w:r>
            <w:r w:rsidRPr="00206D69">
              <w:t>управлению имуществом на ответственное хранение до принятия решения о ее дальнейшем использовании.</w:t>
            </w:r>
          </w:p>
          <w:p w:rsidR="00141681" w:rsidRPr="00206D69" w:rsidRDefault="00141681" w:rsidP="00492A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41681" w:rsidRPr="00206D69" w:rsidRDefault="00141681" w:rsidP="00492AEB">
            <w:pPr>
              <w:ind w:firstLine="720"/>
              <w:rPr>
                <w:i/>
                <w:sz w:val="24"/>
                <w:szCs w:val="24"/>
              </w:rPr>
            </w:pPr>
            <w:r w:rsidRPr="00206D69">
              <w:rPr>
                <w:i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141681" w:rsidRPr="00206D69" w:rsidRDefault="00141681" w:rsidP="00492AEB">
            <w:pPr>
              <w:ind w:firstLine="720"/>
              <w:rPr>
                <w:i/>
                <w:sz w:val="24"/>
                <w:szCs w:val="24"/>
              </w:rPr>
            </w:pPr>
          </w:p>
          <w:p w:rsidR="00141681" w:rsidRPr="00206D69" w:rsidRDefault="000566BC" w:rsidP="00492AEB">
            <w:pPr>
              <w:ind w:firstLine="720"/>
              <w:jc w:val="center"/>
              <w:rPr>
                <w:i/>
                <w:caps/>
                <w:sz w:val="24"/>
                <w:szCs w:val="24"/>
              </w:rPr>
            </w:pPr>
            <w:r w:rsidRPr="00206D69">
              <w:rPr>
                <w:i/>
                <w:sz w:val="24"/>
                <w:szCs w:val="24"/>
              </w:rPr>
              <w:t xml:space="preserve">3 </w:t>
            </w:r>
            <w:r w:rsidR="00141681" w:rsidRPr="00206D69">
              <w:rPr>
                <w:i/>
                <w:sz w:val="24"/>
                <w:szCs w:val="24"/>
              </w:rPr>
              <w:t>ФИНАНСОВЫЕ ВЛОЖЕНИЯ</w:t>
            </w:r>
          </w:p>
          <w:p w:rsidR="00141681" w:rsidRPr="00206D69" w:rsidRDefault="00141681" w:rsidP="00492AEB">
            <w:pPr>
              <w:ind w:left="1440" w:firstLine="720"/>
              <w:jc w:val="both"/>
              <w:rPr>
                <w:sz w:val="24"/>
                <w:szCs w:val="24"/>
              </w:rPr>
            </w:pPr>
          </w:p>
          <w:p w:rsidR="00141681" w:rsidRPr="00206D69" w:rsidRDefault="00141681" w:rsidP="00492AEB">
            <w:pPr>
              <w:ind w:left="567"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Финансовые вложения на начало и на конец отчетного периода отсутствуют, в течение 20</w:t>
            </w:r>
            <w:r w:rsidR="0068362E" w:rsidRPr="00206D69">
              <w:rPr>
                <w:szCs w:val="28"/>
              </w:rPr>
              <w:t>20</w:t>
            </w:r>
            <w:r w:rsidRPr="00206D69">
              <w:rPr>
                <w:szCs w:val="28"/>
              </w:rPr>
              <w:t xml:space="preserve">г. </w:t>
            </w:r>
          </w:p>
          <w:p w:rsidR="00141681" w:rsidRPr="00206D69" w:rsidRDefault="00141681" w:rsidP="00492AEB">
            <w:pPr>
              <w:ind w:left="567"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операции с финансовыми вложениями не осуществлялись.</w:t>
            </w:r>
          </w:p>
          <w:p w:rsidR="00141681" w:rsidRPr="00B66091" w:rsidRDefault="00141681" w:rsidP="00492AEB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141681" w:rsidRPr="00B66091" w:rsidRDefault="00141681" w:rsidP="00492AEB">
            <w:pPr>
              <w:rPr>
                <w:color w:val="FF0000"/>
              </w:rPr>
            </w:pPr>
          </w:p>
          <w:p w:rsidR="00141681" w:rsidRPr="00B66091" w:rsidRDefault="00141681" w:rsidP="00492AEB">
            <w:pPr>
              <w:rPr>
                <w:color w:val="FF0000"/>
              </w:rPr>
            </w:pPr>
          </w:p>
          <w:p w:rsidR="00141681" w:rsidRPr="00B66091" w:rsidRDefault="00141681" w:rsidP="00492AEB">
            <w:pPr>
              <w:rPr>
                <w:color w:val="FF0000"/>
              </w:rPr>
            </w:pPr>
          </w:p>
          <w:p w:rsidR="00141681" w:rsidRPr="00B66091" w:rsidRDefault="00141681" w:rsidP="00492AEB">
            <w:pPr>
              <w:rPr>
                <w:color w:val="FF0000"/>
              </w:rPr>
            </w:pPr>
          </w:p>
        </w:tc>
      </w:tr>
      <w:tr w:rsidR="00141681" w:rsidRPr="00A35087" w:rsidTr="00492AEB">
        <w:trPr>
          <w:trHeight w:val="34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091" w:rsidRDefault="00B6609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66091" w:rsidRDefault="00B6609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lastRenderedPageBreak/>
              <w:t>4. Запасы</w:t>
            </w:r>
          </w:p>
        </w:tc>
      </w:tr>
      <w:tr w:rsidR="00141681" w:rsidRPr="00A35087" w:rsidTr="00492AEB">
        <w:trPr>
          <w:trHeight w:val="34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t>4.1. Наличие и движение запасов</w:t>
            </w:r>
          </w:p>
        </w:tc>
      </w:tr>
    </w:tbl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4492"/>
        <w:gridCol w:w="36"/>
      </w:tblGrid>
      <w:tr w:rsidR="00141681" w:rsidRPr="00A35087" w:rsidTr="00492AEB">
        <w:trPr>
          <w:gridAfter w:val="1"/>
          <w:trHeight w:val="25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7"/>
              <w:gridCol w:w="522"/>
              <w:gridCol w:w="696"/>
              <w:gridCol w:w="798"/>
              <w:gridCol w:w="1467"/>
              <w:gridCol w:w="1182"/>
              <w:gridCol w:w="798"/>
              <w:gridCol w:w="1242"/>
              <w:gridCol w:w="1063"/>
              <w:gridCol w:w="1106"/>
              <w:gridCol w:w="798"/>
              <w:gridCol w:w="1467"/>
            </w:tblGrid>
            <w:tr w:rsidR="00D42DC0" w:rsidRPr="00D42DC0" w:rsidTr="00D42DC0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333333"/>
                  </w:tcBorders>
                  <w:vAlign w:val="bottom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Изменения за 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На конец периода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vAlign w:val="bottom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333333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выбыло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42DC0" w:rsidRPr="00D42DC0" w:rsidTr="00D42DC0">
              <w:trPr>
                <w:trHeight w:val="975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5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Период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себе-</w:t>
                  </w: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br/>
                    <w:t>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величина резерва под снижение стоимости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поступления и затраты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себе-</w:t>
                  </w: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br/>
                    <w:t>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резерв под снижение стоимости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убытков</w:t>
                  </w: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br/>
                    <w:t>от снижения стоимости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оборот запасов</w:t>
                  </w: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br/>
                    <w:t>между их группами (видами)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себе-</w:t>
                  </w: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br/>
                    <w:t>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величина резерва под снижение стоимости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Запасы - всего</w:t>
                  </w: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5400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23 526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358 723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(367 450)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14 799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5420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23 678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364 236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(364 388)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23 526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в том числе:</w:t>
                  </w: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Сырье, материалы и другие аналогичные ценности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23 526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38 794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(47 521)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41 870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14 799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5421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23 678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50 717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(50 869)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38 254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23 526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Готовая продукция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5402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5422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Товары для перепродажи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5423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Товары и готовая продукция отгруженные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5424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Затраты в незавершенном производстве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319 929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(319 929)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5425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313 519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(313 519)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Прочие запасы и затраты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5406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5426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Расходы будущих периодов (для объектов аналитического учета, которые в балансе отражаются в составе «Запасов»)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375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5427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2020г.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D42DC0" w:rsidRPr="00D42DC0" w:rsidTr="00D42DC0">
              <w:trPr>
                <w:trHeight w:val="255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5428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D42D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за 2019г.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2DC0" w:rsidRPr="00D42DC0" w:rsidRDefault="00D42DC0" w:rsidP="00BA69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2DC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141681" w:rsidRPr="00A35087" w:rsidRDefault="00141681" w:rsidP="00492AEB">
            <w:pPr>
              <w:rPr>
                <w:sz w:val="20"/>
              </w:rPr>
            </w:pPr>
          </w:p>
        </w:tc>
      </w:tr>
      <w:tr w:rsidR="00141681" w:rsidRPr="00A35087" w:rsidTr="00492AEB">
        <w:trPr>
          <w:gridAfter w:val="1"/>
          <w:trHeight w:val="25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7B167C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7B167C" w:rsidRDefault="00141681" w:rsidP="00492AEB">
            <w:pPr>
              <w:rPr>
                <w:sz w:val="20"/>
              </w:rPr>
            </w:pPr>
          </w:p>
          <w:p w:rsidR="00141681" w:rsidRPr="007B167C" w:rsidRDefault="00141681" w:rsidP="00492AEB">
            <w:pPr>
              <w:rPr>
                <w:sz w:val="20"/>
              </w:rPr>
            </w:pPr>
          </w:p>
          <w:p w:rsidR="00141681" w:rsidRPr="007B167C" w:rsidRDefault="00141681" w:rsidP="00492AEB">
            <w:pPr>
              <w:pStyle w:val="a3"/>
              <w:ind w:left="0"/>
              <w:jc w:val="both"/>
              <w:rPr>
                <w:szCs w:val="28"/>
              </w:rPr>
            </w:pPr>
            <w:r w:rsidRPr="007B167C">
              <w:rPr>
                <w:szCs w:val="28"/>
              </w:rPr>
              <w:t xml:space="preserve">Материально-производственные запасы учитываются по фактической себестоимости их приобретения. </w:t>
            </w:r>
          </w:p>
          <w:p w:rsidR="00141681" w:rsidRPr="007B167C" w:rsidRDefault="00141681" w:rsidP="00492AEB">
            <w:pPr>
              <w:pStyle w:val="a3"/>
              <w:ind w:left="0"/>
              <w:jc w:val="both"/>
              <w:rPr>
                <w:szCs w:val="28"/>
              </w:rPr>
            </w:pPr>
            <w:r w:rsidRPr="007B167C">
              <w:rPr>
                <w:szCs w:val="28"/>
              </w:rPr>
              <w:t xml:space="preserve">Материалы, принятые к бухгалтерскому учету предприятием, оцениваются при выбытии по средней стоимости. </w:t>
            </w:r>
          </w:p>
          <w:p w:rsidR="00141681" w:rsidRPr="007B167C" w:rsidRDefault="00141681" w:rsidP="00492AEB">
            <w:pPr>
              <w:pStyle w:val="a3"/>
              <w:ind w:left="0"/>
              <w:jc w:val="both"/>
              <w:rPr>
                <w:szCs w:val="28"/>
              </w:rPr>
            </w:pPr>
            <w:r w:rsidRPr="007B167C">
              <w:rPr>
                <w:szCs w:val="28"/>
              </w:rPr>
              <w:t>Аналогичный порядок учета применяется предприятием в налоговом учете.</w:t>
            </w:r>
          </w:p>
          <w:p w:rsidR="00141681" w:rsidRPr="007B167C" w:rsidRDefault="00141681" w:rsidP="00492AEB">
            <w:pPr>
              <w:rPr>
                <w:sz w:val="20"/>
              </w:rPr>
            </w:pPr>
          </w:p>
          <w:p w:rsidR="00141681" w:rsidRPr="007B167C" w:rsidRDefault="00141681" w:rsidP="00492AEB">
            <w:pPr>
              <w:rPr>
                <w:sz w:val="20"/>
              </w:rPr>
            </w:pPr>
          </w:p>
          <w:p w:rsidR="00141681" w:rsidRPr="007B167C" w:rsidRDefault="00141681" w:rsidP="00492AEB">
            <w:pPr>
              <w:rPr>
                <w:sz w:val="20"/>
              </w:rPr>
            </w:pPr>
          </w:p>
        </w:tc>
      </w:tr>
      <w:tr w:rsidR="00141681" w:rsidRPr="00A35087" w:rsidTr="00492AEB">
        <w:trPr>
          <w:trHeight w:val="570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41681" w:rsidRPr="00A35087" w:rsidRDefault="00141681" w:rsidP="00492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41681" w:rsidRPr="00A35087" w:rsidRDefault="00141681" w:rsidP="00492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681" w:rsidRPr="00A35087" w:rsidTr="00492AEB">
        <w:trPr>
          <w:trHeight w:val="34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t>4.2. Запасы в залоге</w:t>
            </w: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tbl>
      <w:tblPr>
        <w:tblW w:w="1463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49"/>
        <w:gridCol w:w="318"/>
        <w:gridCol w:w="709"/>
        <w:gridCol w:w="343"/>
        <w:gridCol w:w="649"/>
        <w:gridCol w:w="709"/>
        <w:gridCol w:w="992"/>
        <w:gridCol w:w="178"/>
        <w:gridCol w:w="672"/>
        <w:gridCol w:w="871"/>
        <w:gridCol w:w="122"/>
        <w:gridCol w:w="850"/>
        <w:gridCol w:w="851"/>
        <w:gridCol w:w="992"/>
        <w:gridCol w:w="670"/>
        <w:gridCol w:w="322"/>
        <w:gridCol w:w="372"/>
        <w:gridCol w:w="762"/>
        <w:gridCol w:w="992"/>
        <w:gridCol w:w="54"/>
        <w:gridCol w:w="1475"/>
        <w:gridCol w:w="31"/>
      </w:tblGrid>
      <w:tr w:rsidR="00141681" w:rsidRPr="00A35087" w:rsidTr="00851E2D">
        <w:trPr>
          <w:gridAfter w:val="7"/>
          <w:wAfter w:w="4008" w:type="dxa"/>
          <w:trHeight w:val="255"/>
        </w:trPr>
        <w:tc>
          <w:tcPr>
            <w:tcW w:w="1697" w:type="dxa"/>
            <w:gridSpan w:val="2"/>
            <w:vAlign w:val="center"/>
            <w:hideMark/>
          </w:tcPr>
          <w:p w:rsidR="00141681" w:rsidRPr="00A35087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3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2528" w:type="dxa"/>
            <w:gridSpan w:val="4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5028" w:type="dxa"/>
            <w:gridSpan w:val="7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</w:tr>
      <w:tr w:rsidR="000529BD" w:rsidTr="00851E2D">
        <w:trPr>
          <w:gridAfter w:val="1"/>
          <w:wAfter w:w="31" w:type="dxa"/>
          <w:trHeight w:val="255"/>
        </w:trPr>
        <w:tc>
          <w:tcPr>
            <w:tcW w:w="55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29BD" w:rsidRDefault="00052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1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 31 декабря 2020 г.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 31 декабря 2019 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 31 декабря 2018 г.</w:t>
            </w:r>
          </w:p>
        </w:tc>
      </w:tr>
      <w:tr w:rsidR="000529BD" w:rsidTr="00851E2D">
        <w:trPr>
          <w:gridAfter w:val="1"/>
          <w:wAfter w:w="31" w:type="dxa"/>
          <w:trHeight w:val="255"/>
        </w:trPr>
        <w:tc>
          <w:tcPr>
            <w:tcW w:w="55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Запасы, не оплаченные на отчетную дату - всего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5440</w:t>
            </w:r>
          </w:p>
        </w:tc>
        <w:tc>
          <w:tcPr>
            <w:tcW w:w="41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29BD" w:rsidTr="00851E2D">
        <w:trPr>
          <w:gridAfter w:val="1"/>
          <w:wAfter w:w="31" w:type="dxa"/>
          <w:trHeight w:val="255"/>
        </w:trPr>
        <w:tc>
          <w:tcPr>
            <w:tcW w:w="559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529BD" w:rsidRDefault="000529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9BD" w:rsidTr="00851E2D">
        <w:trPr>
          <w:gridAfter w:val="1"/>
          <w:wAfter w:w="31" w:type="dxa"/>
          <w:trHeight w:val="255"/>
        </w:trPr>
        <w:tc>
          <w:tcPr>
            <w:tcW w:w="55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</w:tcBorders>
            <w:hideMark/>
          </w:tcPr>
          <w:p w:rsidR="000529BD" w:rsidRDefault="000529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5441</w:t>
            </w:r>
          </w:p>
        </w:tc>
        <w:tc>
          <w:tcPr>
            <w:tcW w:w="417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29BD" w:rsidTr="00851E2D">
        <w:trPr>
          <w:gridAfter w:val="1"/>
          <w:wAfter w:w="31" w:type="dxa"/>
          <w:trHeight w:val="255"/>
        </w:trPr>
        <w:tc>
          <w:tcPr>
            <w:tcW w:w="55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Запасы, находящиеся в залоге по договору - всего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5445</w:t>
            </w:r>
          </w:p>
        </w:tc>
        <w:tc>
          <w:tcPr>
            <w:tcW w:w="41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29BD" w:rsidTr="00851E2D">
        <w:trPr>
          <w:gridAfter w:val="1"/>
          <w:wAfter w:w="31" w:type="dxa"/>
          <w:trHeight w:val="255"/>
        </w:trPr>
        <w:tc>
          <w:tcPr>
            <w:tcW w:w="559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529BD" w:rsidRDefault="000529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9BD" w:rsidTr="00851E2D">
        <w:trPr>
          <w:gridAfter w:val="1"/>
          <w:wAfter w:w="31" w:type="dxa"/>
          <w:trHeight w:val="255"/>
        </w:trPr>
        <w:tc>
          <w:tcPr>
            <w:tcW w:w="55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</w:tcBorders>
            <w:hideMark/>
          </w:tcPr>
          <w:p w:rsidR="000529BD" w:rsidRDefault="000529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5446</w:t>
            </w:r>
          </w:p>
        </w:tc>
        <w:tc>
          <w:tcPr>
            <w:tcW w:w="417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BD" w:rsidRDefault="000529B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86EF7" w:rsidRPr="00A35087" w:rsidTr="00851E2D">
        <w:trPr>
          <w:gridAfter w:val="7"/>
          <w:wAfter w:w="4008" w:type="dxa"/>
          <w:trHeight w:val="255"/>
        </w:trPr>
        <w:tc>
          <w:tcPr>
            <w:tcW w:w="1697" w:type="dxa"/>
            <w:gridSpan w:val="2"/>
            <w:vAlign w:val="center"/>
          </w:tcPr>
          <w:p w:rsidR="00486EF7" w:rsidRDefault="00486EF7" w:rsidP="00492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6EF7" w:rsidRPr="00A35087" w:rsidRDefault="00486EF7" w:rsidP="00492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486EF7" w:rsidRPr="00A35087" w:rsidRDefault="00486EF7" w:rsidP="00492AEB">
            <w:pPr>
              <w:rPr>
                <w:sz w:val="20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486EF7" w:rsidRPr="00A35087" w:rsidRDefault="00486EF7" w:rsidP="00492AEB">
            <w:pPr>
              <w:rPr>
                <w:sz w:val="20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486EF7" w:rsidRPr="00A35087" w:rsidRDefault="00486EF7" w:rsidP="00492AEB">
            <w:pPr>
              <w:rPr>
                <w:sz w:val="20"/>
              </w:rPr>
            </w:pPr>
          </w:p>
        </w:tc>
      </w:tr>
      <w:tr w:rsidR="00141681" w:rsidRPr="00A35087" w:rsidTr="00851E2D">
        <w:trPr>
          <w:gridAfter w:val="7"/>
          <w:wAfter w:w="4008" w:type="dxa"/>
          <w:trHeight w:val="570"/>
        </w:trPr>
        <w:tc>
          <w:tcPr>
            <w:tcW w:w="1697" w:type="dxa"/>
            <w:gridSpan w:val="2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7556" w:type="dxa"/>
            <w:gridSpan w:val="11"/>
            <w:vAlign w:val="center"/>
          </w:tcPr>
          <w:p w:rsidR="00141681" w:rsidRPr="00A35087" w:rsidRDefault="00141681" w:rsidP="00492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681" w:rsidRPr="00A35087" w:rsidTr="00851E2D">
        <w:trPr>
          <w:gridAfter w:val="7"/>
          <w:wAfter w:w="4008" w:type="dxa"/>
          <w:trHeight w:val="345"/>
        </w:trPr>
        <w:tc>
          <w:tcPr>
            <w:tcW w:w="1697" w:type="dxa"/>
            <w:gridSpan w:val="2"/>
            <w:vAlign w:val="center"/>
            <w:hideMark/>
          </w:tcPr>
          <w:p w:rsidR="00141681" w:rsidRPr="00A35087" w:rsidRDefault="00141681" w:rsidP="00492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3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7556" w:type="dxa"/>
            <w:gridSpan w:val="11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t>5. Дебиторская и кредиторская задолженность</w:t>
            </w:r>
          </w:p>
        </w:tc>
      </w:tr>
      <w:tr w:rsidR="00141681" w:rsidRPr="00A35087" w:rsidTr="00851E2D">
        <w:trPr>
          <w:gridAfter w:val="7"/>
          <w:wAfter w:w="4008" w:type="dxa"/>
          <w:trHeight w:val="345"/>
        </w:trPr>
        <w:tc>
          <w:tcPr>
            <w:tcW w:w="1697" w:type="dxa"/>
            <w:gridSpan w:val="2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0" w:type="dxa"/>
            <w:gridSpan w:val="3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7556" w:type="dxa"/>
            <w:gridSpan w:val="11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t>5.1. Наличие и движение дебиторской задолженности</w:t>
            </w:r>
          </w:p>
        </w:tc>
      </w:tr>
      <w:tr w:rsidR="00851E2D" w:rsidRPr="00851E2D" w:rsidTr="0053126B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333333"/>
            </w:tcBorders>
            <w:vAlign w:val="bottom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5528" w:type="dxa"/>
            <w:gridSpan w:val="8"/>
            <w:tcBorders>
              <w:top w:val="single" w:sz="6" w:space="0" w:color="000000"/>
              <w:left w:val="single" w:sz="6" w:space="0" w:color="333333"/>
              <w:bottom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Изменения за период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333333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На конец периода</w:t>
            </w:r>
          </w:p>
        </w:tc>
      </w:tr>
      <w:tr w:rsidR="00851E2D" w:rsidRPr="00851E2D" w:rsidTr="0053126B">
        <w:trPr>
          <w:trHeight w:val="255"/>
        </w:trPr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поступление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выбыло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26B" w:rsidRPr="00851E2D" w:rsidTr="0053126B">
        <w:trPr>
          <w:trHeight w:val="1455"/>
        </w:trPr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учтенная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по условиям договора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величина резерва по сомнитель-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ным долгам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в результате хозяйственных операций (сумма долга по сделке, операции)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причитающиеся проценты, штрафы и иные начисления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погаше-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списание на финансовый результат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восста-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новление резерва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перевод из долго- в краткосроч-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ную задолжен-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перевод из дебитор-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ской в кре-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диторскую задолжен-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ность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перевод из кредитор-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ской в де-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биторскую задолжен-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учтенная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по условиям договора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величина резерва по сомнитель-</w:t>
            </w:r>
            <w:r w:rsidRPr="00851E2D">
              <w:rPr>
                <w:rFonts w:ascii="Arial" w:hAnsi="Arial" w:cs="Arial"/>
                <w:sz w:val="16"/>
                <w:szCs w:val="16"/>
              </w:rPr>
              <w:br/>
              <w:t>ным долгам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Долгосрочная дебиторская задолженность - всего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Авансы выданные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5503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Краткосрочная дебиторская задолженность - всего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26 781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21 705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(20 333)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(307)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(158)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28 066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(658)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24 559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(22)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6 247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(4 519)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(330)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(22)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26 781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lastRenderedPageBreak/>
              <w:t>в том числе: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5511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19 010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21 591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(17 693)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(158)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22 903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(658)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20 138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(22)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2 215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(3 255)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(88)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(22)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19 010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Авансы выданные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5512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2 089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(347)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1 929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1 212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1 789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(911)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2 089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5513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5 682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(73)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(2 293)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(302)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3 234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3 209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2 243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(352)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(242)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5 682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5514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26 781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21 705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(20 333)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(307)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(158)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28 066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(658)</w:t>
            </w:r>
          </w:p>
        </w:tc>
      </w:tr>
      <w:tr w:rsidR="0053126B" w:rsidRPr="00851E2D" w:rsidTr="0053126B">
        <w:trPr>
          <w:trHeight w:val="255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5520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851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24 559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(22)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6 247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(4 519)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(330)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(22)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26 781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E2D" w:rsidRPr="00851E2D" w:rsidRDefault="00851E2D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p w:rsidR="00141681" w:rsidRDefault="00141681" w:rsidP="00141681"/>
    <w:p w:rsidR="00141681" w:rsidRPr="007B167C" w:rsidRDefault="00141681" w:rsidP="00141681">
      <w:pPr>
        <w:ind w:firstLine="720"/>
        <w:jc w:val="both"/>
      </w:pPr>
      <w:r w:rsidRPr="007B167C">
        <w:t>Основная доля дебиторской задолженности в сумме 1</w:t>
      </w:r>
      <w:r w:rsidR="00B66091">
        <w:t>6</w:t>
      </w:r>
      <w:r w:rsidRPr="007B167C">
        <w:t xml:space="preserve"> </w:t>
      </w:r>
      <w:r w:rsidR="00B66091">
        <w:t>621</w:t>
      </w:r>
      <w:r w:rsidRPr="007B167C">
        <w:t>т.р. (</w:t>
      </w:r>
      <w:r w:rsidR="00B66091">
        <w:t>60</w:t>
      </w:r>
      <w:r w:rsidRPr="007B167C">
        <w:t>,</w:t>
      </w:r>
      <w:r w:rsidR="00B66091">
        <w:t>6</w:t>
      </w:r>
      <w:r w:rsidRPr="007B167C">
        <w:t xml:space="preserve">%) – ОАО «ДРСК» за услуги по транспортировке электроэнергии. По просроченной задолженности ведется претензионная работа. </w:t>
      </w:r>
    </w:p>
    <w:p w:rsidR="00141681" w:rsidRDefault="00141681" w:rsidP="00141681"/>
    <w:p w:rsidR="00141681" w:rsidRDefault="00141681" w:rsidP="00141681"/>
    <w:tbl>
      <w:tblPr>
        <w:tblW w:w="1471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681"/>
        <w:gridCol w:w="868"/>
        <w:gridCol w:w="3951"/>
        <w:gridCol w:w="1246"/>
        <w:gridCol w:w="1433"/>
        <w:gridCol w:w="1247"/>
        <w:gridCol w:w="1433"/>
        <w:gridCol w:w="1247"/>
      </w:tblGrid>
      <w:tr w:rsidR="00141681" w:rsidRPr="00A35087" w:rsidTr="006F3B13">
        <w:trPr>
          <w:gridAfter w:val="4"/>
          <w:wAfter w:w="5360" w:type="dxa"/>
          <w:trHeight w:val="255"/>
        </w:trPr>
        <w:tc>
          <w:tcPr>
            <w:tcW w:w="1610" w:type="dxa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  <w:szCs w:val="24"/>
              </w:rPr>
            </w:pPr>
          </w:p>
        </w:tc>
        <w:tc>
          <w:tcPr>
            <w:tcW w:w="1681" w:type="dxa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  <w:hideMark/>
          </w:tcPr>
          <w:p w:rsidR="00141681" w:rsidRPr="00A35087" w:rsidRDefault="00141681" w:rsidP="00492A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  <w:hideMark/>
          </w:tcPr>
          <w:p w:rsidR="00141681" w:rsidRPr="00A35087" w:rsidRDefault="00141681" w:rsidP="00492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681" w:rsidRPr="00A35087" w:rsidTr="006F3B13">
        <w:trPr>
          <w:gridAfter w:val="4"/>
          <w:wAfter w:w="5360" w:type="dxa"/>
          <w:trHeight w:val="345"/>
        </w:trPr>
        <w:tc>
          <w:tcPr>
            <w:tcW w:w="1610" w:type="dxa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1681" w:type="dxa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t>5.2. Просроченная дебиторская задолженность</w:t>
            </w:r>
          </w:p>
        </w:tc>
        <w:tc>
          <w:tcPr>
            <w:tcW w:w="1246" w:type="dxa"/>
            <w:vAlign w:val="center"/>
            <w:hideMark/>
          </w:tcPr>
          <w:p w:rsidR="00141681" w:rsidRPr="00A35087" w:rsidRDefault="00141681" w:rsidP="006F3B13">
            <w:pPr>
              <w:ind w:left="22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A6966" w:rsidRPr="00BA6966" w:rsidTr="006F3B13">
        <w:trPr>
          <w:trHeight w:val="255"/>
        </w:trPr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На 31 декабря 2020 г.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На 31 декабря 2019 г.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На 31 декабря 2018 г.</w:t>
            </w:r>
          </w:p>
        </w:tc>
      </w:tr>
      <w:tr w:rsidR="00BA6966" w:rsidRPr="00BA6966" w:rsidTr="006F3B13">
        <w:trPr>
          <w:trHeight w:val="735"/>
        </w:trPr>
        <w:tc>
          <w:tcPr>
            <w:tcW w:w="32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учтенная по условиям договора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балансовая стоимость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учтенная по условиям договора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балансовая стоимость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учтенная по условиям договора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балансовая стоимость</w:t>
            </w:r>
          </w:p>
        </w:tc>
      </w:tr>
      <w:tr w:rsidR="00BA6966" w:rsidRPr="00BA6966" w:rsidTr="006F3B13">
        <w:trPr>
          <w:trHeight w:val="255"/>
        </w:trPr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966" w:rsidRPr="00BA6966" w:rsidRDefault="00BA6966" w:rsidP="00BA6966">
            <w:pPr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5540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EE2004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EE2004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EE2004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EE2004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BA6966" w:rsidRPr="00BA6966" w:rsidTr="006F3B13">
        <w:trPr>
          <w:trHeight w:val="255"/>
        </w:trPr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A6966" w:rsidRPr="00BA6966" w:rsidRDefault="00BA6966" w:rsidP="00BA6966">
            <w:pPr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966" w:rsidRPr="00BA6966" w:rsidTr="006F3B13">
        <w:trPr>
          <w:trHeight w:val="255"/>
        </w:trPr>
        <w:tc>
          <w:tcPr>
            <w:tcW w:w="32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966" w:rsidRPr="00BA6966" w:rsidRDefault="00BA6966" w:rsidP="00BA6966">
            <w:pPr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5541</w:t>
            </w:r>
          </w:p>
        </w:tc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BA6966" w:rsidRPr="00BA6966" w:rsidTr="006F3B13">
        <w:trPr>
          <w:trHeight w:val="495"/>
        </w:trPr>
        <w:tc>
          <w:tcPr>
            <w:tcW w:w="32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966" w:rsidRPr="00BA6966" w:rsidRDefault="00BA6966" w:rsidP="00BA6966">
            <w:pPr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расчеты с поставщиками и заказчиками (в части авансовых платежей, предоплат)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5542</w:t>
            </w:r>
          </w:p>
        </w:tc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6966" w:rsidRPr="00BA6966" w:rsidTr="006F3B13">
        <w:trPr>
          <w:trHeight w:val="255"/>
        </w:trPr>
        <w:tc>
          <w:tcPr>
            <w:tcW w:w="32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966" w:rsidRPr="00BA6966" w:rsidRDefault="00BA6966" w:rsidP="00BA6966">
            <w:pPr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прочая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5543</w:t>
            </w:r>
          </w:p>
        </w:tc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6966" w:rsidRPr="00BA6966" w:rsidTr="006F3B13">
        <w:trPr>
          <w:trHeight w:val="255"/>
        </w:trPr>
        <w:tc>
          <w:tcPr>
            <w:tcW w:w="32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966" w:rsidRPr="00BA6966" w:rsidRDefault="00BA6966" w:rsidP="00B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5544</w:t>
            </w:r>
          </w:p>
        </w:tc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966" w:rsidRPr="00BA6966" w:rsidRDefault="00BA6966" w:rsidP="00BA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9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tbl>
      <w:tblPr>
        <w:tblW w:w="1461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"/>
        <w:gridCol w:w="713"/>
        <w:gridCol w:w="1083"/>
        <w:gridCol w:w="565"/>
        <w:gridCol w:w="849"/>
        <w:gridCol w:w="1131"/>
        <w:gridCol w:w="676"/>
        <w:gridCol w:w="50"/>
        <w:gridCol w:w="984"/>
        <w:gridCol w:w="1131"/>
        <w:gridCol w:w="215"/>
        <w:gridCol w:w="1197"/>
        <w:gridCol w:w="1554"/>
        <w:gridCol w:w="1131"/>
        <w:gridCol w:w="1131"/>
        <w:gridCol w:w="1131"/>
        <w:gridCol w:w="923"/>
        <w:gridCol w:w="50"/>
      </w:tblGrid>
      <w:tr w:rsidR="00141681" w:rsidRPr="00A35087" w:rsidTr="00DC326E">
        <w:trPr>
          <w:trHeight w:val="255"/>
        </w:trPr>
        <w:tc>
          <w:tcPr>
            <w:tcW w:w="787" w:type="dxa"/>
            <w:gridSpan w:val="3"/>
            <w:vAlign w:val="center"/>
            <w:hideMark/>
          </w:tcPr>
          <w:p w:rsidR="00141681" w:rsidRPr="00A35087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12691" w:type="dxa"/>
            <w:gridSpan w:val="14"/>
            <w:vAlign w:val="center"/>
            <w:hideMark/>
          </w:tcPr>
          <w:p w:rsidR="00141681" w:rsidRDefault="00141681" w:rsidP="00492AEB">
            <w:pPr>
              <w:rPr>
                <w:sz w:val="20"/>
              </w:rPr>
            </w:pPr>
          </w:p>
          <w:p w:rsidR="00141681" w:rsidRDefault="00141681" w:rsidP="00492AEB">
            <w:pPr>
              <w:rPr>
                <w:sz w:val="20"/>
              </w:rPr>
            </w:pPr>
          </w:p>
          <w:p w:rsidR="00141681" w:rsidRDefault="00141681" w:rsidP="00492AEB">
            <w:pPr>
              <w:rPr>
                <w:sz w:val="20"/>
              </w:rPr>
            </w:pPr>
          </w:p>
          <w:p w:rsidR="006F3B13" w:rsidRDefault="006F3B13" w:rsidP="00492AEB">
            <w:pPr>
              <w:rPr>
                <w:sz w:val="20"/>
              </w:rPr>
            </w:pPr>
          </w:p>
          <w:p w:rsidR="00141681" w:rsidRDefault="00141681" w:rsidP="00492AEB">
            <w:pPr>
              <w:rPr>
                <w:sz w:val="20"/>
              </w:rPr>
            </w:pPr>
          </w:p>
          <w:p w:rsidR="00141681" w:rsidRDefault="00141681" w:rsidP="00492AEB">
            <w:pPr>
              <w:rPr>
                <w:sz w:val="20"/>
              </w:rPr>
            </w:pPr>
          </w:p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</w:tr>
      <w:tr w:rsidR="00141681" w:rsidRPr="00A35087" w:rsidTr="00DC326E">
        <w:trPr>
          <w:trHeight w:val="345"/>
        </w:trPr>
        <w:tc>
          <w:tcPr>
            <w:tcW w:w="787" w:type="dxa"/>
            <w:gridSpan w:val="3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12691" w:type="dxa"/>
            <w:gridSpan w:val="14"/>
            <w:vAlign w:val="center"/>
            <w:hideMark/>
          </w:tcPr>
          <w:p w:rsidR="00B66091" w:rsidRDefault="00B6609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66091" w:rsidRDefault="00B6609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5087">
              <w:rPr>
                <w:rFonts w:ascii="Arial" w:hAnsi="Arial" w:cs="Arial"/>
                <w:b/>
                <w:bCs/>
                <w:sz w:val="20"/>
              </w:rPr>
              <w:lastRenderedPageBreak/>
              <w:t>5.3. Наличие и движение кредиторской задолженности</w:t>
            </w:r>
          </w:p>
        </w:tc>
        <w:tc>
          <w:tcPr>
            <w:tcW w:w="50" w:type="dxa"/>
            <w:vAlign w:val="center"/>
            <w:hideMark/>
          </w:tcPr>
          <w:p w:rsidR="00141681" w:rsidRPr="00A35087" w:rsidRDefault="00141681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14B6C" w:rsidRPr="00814B6C" w:rsidTr="00DC326E">
        <w:trPr>
          <w:gridAfter w:val="1"/>
          <w:wAfter w:w="50" w:type="dxa"/>
          <w:trHeight w:val="285"/>
        </w:trPr>
        <w:tc>
          <w:tcPr>
            <w:tcW w:w="187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1" w:type="dxa"/>
            <w:gridSpan w:val="5"/>
            <w:tcBorders>
              <w:top w:val="single" w:sz="6" w:space="0" w:color="000000"/>
              <w:left w:val="single" w:sz="6" w:space="0" w:color="333333"/>
              <w:bottom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Изменения за период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right w:val="nil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поступление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выбыло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B6C" w:rsidRPr="00814B6C" w:rsidTr="00DC326E">
        <w:trPr>
          <w:gridAfter w:val="1"/>
          <w:wAfter w:w="50" w:type="dxa"/>
          <w:trHeight w:val="1455"/>
        </w:trPr>
        <w:tc>
          <w:tcPr>
            <w:tcW w:w="187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Остаток на начало года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в результате хозяйственных операций (сумма долга по сделке, операции)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причитающиеся проценты, штрафы и иные начисления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погаше-</w:t>
            </w:r>
            <w:r w:rsidRPr="00814B6C">
              <w:rPr>
                <w:rFonts w:ascii="Arial" w:hAnsi="Arial" w:cs="Arial"/>
                <w:sz w:val="16"/>
                <w:szCs w:val="16"/>
              </w:rPr>
              <w:br/>
              <w:t>ние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списание на финансовый результат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перевод из долго- в краткосроч-</w:t>
            </w:r>
            <w:r w:rsidRPr="00814B6C">
              <w:rPr>
                <w:rFonts w:ascii="Arial" w:hAnsi="Arial" w:cs="Arial"/>
                <w:sz w:val="16"/>
                <w:szCs w:val="16"/>
              </w:rPr>
              <w:br/>
              <w:t>ную задолжен-</w:t>
            </w:r>
            <w:r w:rsidRPr="00814B6C">
              <w:rPr>
                <w:rFonts w:ascii="Arial" w:hAnsi="Arial" w:cs="Arial"/>
                <w:sz w:val="16"/>
                <w:szCs w:val="16"/>
              </w:rPr>
              <w:br/>
              <w:t>ность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перевод из дебитор-</w:t>
            </w:r>
            <w:r w:rsidRPr="00814B6C">
              <w:rPr>
                <w:rFonts w:ascii="Arial" w:hAnsi="Arial" w:cs="Arial"/>
                <w:sz w:val="16"/>
                <w:szCs w:val="16"/>
              </w:rPr>
              <w:br/>
              <w:t>ской в кре-</w:t>
            </w:r>
            <w:r w:rsidRPr="00814B6C">
              <w:rPr>
                <w:rFonts w:ascii="Arial" w:hAnsi="Arial" w:cs="Arial"/>
                <w:sz w:val="16"/>
                <w:szCs w:val="16"/>
              </w:rPr>
              <w:br/>
              <w:t>диторскую задолжен-</w:t>
            </w:r>
            <w:r w:rsidRPr="00814B6C">
              <w:rPr>
                <w:rFonts w:ascii="Arial" w:hAnsi="Arial" w:cs="Arial"/>
                <w:sz w:val="16"/>
                <w:szCs w:val="16"/>
              </w:rPr>
              <w:br/>
              <w:t>ность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перевод из кредитор-</w:t>
            </w:r>
            <w:r w:rsidRPr="00814B6C">
              <w:rPr>
                <w:rFonts w:ascii="Arial" w:hAnsi="Arial" w:cs="Arial"/>
                <w:sz w:val="16"/>
                <w:szCs w:val="16"/>
              </w:rPr>
              <w:br/>
              <w:t>ской в де-</w:t>
            </w:r>
            <w:r w:rsidRPr="00814B6C">
              <w:rPr>
                <w:rFonts w:ascii="Arial" w:hAnsi="Arial" w:cs="Arial"/>
                <w:sz w:val="16"/>
                <w:szCs w:val="16"/>
              </w:rPr>
              <w:br/>
              <w:t>биторскую задолжен-</w:t>
            </w:r>
            <w:r w:rsidRPr="00814B6C">
              <w:rPr>
                <w:rFonts w:ascii="Arial" w:hAnsi="Arial" w:cs="Arial"/>
                <w:sz w:val="16"/>
                <w:szCs w:val="16"/>
              </w:rPr>
              <w:br/>
              <w:t>ность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Остаток на конец периода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Долгосрочная кредиторская задолженность -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5552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займы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5553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5554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Краткосрочная кредиторская задолженность -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51 140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24 883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1 563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(26 001)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51 585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43 911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12 287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(5 175)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51 140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расчеты с поставщиками и подрядчиками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5561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20 281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1 147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(7 659)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13 769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16 101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7 904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(3 724)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20 281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авансы полученные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5562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12 520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1 188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(8 907)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4 801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11 999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1 459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(938)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12 520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расчеты по налогам и взносам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5563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13 548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1 216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(962)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13 875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11 417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2 546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(426)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13 548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5564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21 000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1 485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(7 485)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15 000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займы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5565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5566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4 791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(988)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4 140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4 394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(87)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4 791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5567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2020г.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51 140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24 883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1 563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(26 001)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51 585</w:t>
            </w:r>
          </w:p>
        </w:tc>
      </w:tr>
      <w:tr w:rsidR="00814B6C" w:rsidRPr="00814B6C" w:rsidTr="00DC326E">
        <w:trPr>
          <w:gridAfter w:val="1"/>
          <w:wAfter w:w="50" w:type="dxa"/>
          <w:trHeight w:val="255"/>
        </w:trPr>
        <w:tc>
          <w:tcPr>
            <w:tcW w:w="18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814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за 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43 911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12 287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(5 175)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6C" w:rsidRPr="00814B6C" w:rsidRDefault="00814B6C" w:rsidP="006F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C">
              <w:rPr>
                <w:rFonts w:ascii="Arial" w:hAnsi="Arial" w:cs="Arial"/>
                <w:sz w:val="16"/>
                <w:szCs w:val="16"/>
              </w:rPr>
              <w:t>51 140</w:t>
            </w:r>
          </w:p>
        </w:tc>
      </w:tr>
      <w:tr w:rsidR="00141681" w:rsidRPr="00A35087" w:rsidTr="00DC326E">
        <w:trPr>
          <w:gridAfter w:val="10"/>
          <w:wAfter w:w="9475" w:type="dxa"/>
          <w:trHeight w:val="570"/>
        </w:trPr>
        <w:tc>
          <w:tcPr>
            <w:tcW w:w="36" w:type="dxa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5031" w:type="dxa"/>
            <w:gridSpan w:val="6"/>
            <w:vAlign w:val="center"/>
            <w:hideMark/>
          </w:tcPr>
          <w:p w:rsidR="00141681" w:rsidRPr="00A35087" w:rsidRDefault="00141681" w:rsidP="00492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141681" w:rsidRPr="00A35087" w:rsidRDefault="00141681" w:rsidP="00492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681" w:rsidRPr="00814B6C" w:rsidTr="00DC326E">
        <w:trPr>
          <w:gridAfter w:val="10"/>
          <w:wAfter w:w="9475" w:type="dxa"/>
          <w:trHeight w:val="345"/>
        </w:trPr>
        <w:tc>
          <w:tcPr>
            <w:tcW w:w="36" w:type="dxa"/>
            <w:vAlign w:val="center"/>
            <w:hideMark/>
          </w:tcPr>
          <w:p w:rsidR="00141681" w:rsidRPr="00814B6C" w:rsidRDefault="00141681" w:rsidP="00492AEB">
            <w:pPr>
              <w:rPr>
                <w:i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:rsidR="00141681" w:rsidRPr="00814B6C" w:rsidRDefault="00141681" w:rsidP="00492AEB">
            <w:pPr>
              <w:rPr>
                <w:i/>
                <w:sz w:val="20"/>
              </w:rPr>
            </w:pPr>
          </w:p>
        </w:tc>
        <w:tc>
          <w:tcPr>
            <w:tcW w:w="5031" w:type="dxa"/>
            <w:gridSpan w:val="6"/>
            <w:vAlign w:val="center"/>
            <w:hideMark/>
          </w:tcPr>
          <w:p w:rsidR="00141681" w:rsidRPr="00814B6C" w:rsidRDefault="00141681" w:rsidP="00492AEB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14B6C">
              <w:rPr>
                <w:rFonts w:ascii="Arial" w:hAnsi="Arial" w:cs="Arial"/>
                <w:b/>
                <w:bCs/>
                <w:i/>
                <w:sz w:val="20"/>
              </w:rPr>
              <w:t>5.4. Просроченная кредиторская задолженность</w:t>
            </w:r>
          </w:p>
        </w:tc>
        <w:tc>
          <w:tcPr>
            <w:tcW w:w="36" w:type="dxa"/>
            <w:vAlign w:val="center"/>
            <w:hideMark/>
          </w:tcPr>
          <w:p w:rsidR="00141681" w:rsidRPr="00814B6C" w:rsidRDefault="00141681" w:rsidP="00492AEB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</w:tbl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p w:rsidR="00141681" w:rsidRPr="00A35087" w:rsidRDefault="00141681" w:rsidP="00141681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4462"/>
        <w:gridCol w:w="66"/>
      </w:tblGrid>
      <w:tr w:rsidR="00141681" w:rsidRPr="00A35087" w:rsidTr="00492AEB">
        <w:trPr>
          <w:trHeight w:val="255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8"/>
              <w:gridCol w:w="458"/>
              <w:gridCol w:w="1658"/>
              <w:gridCol w:w="1658"/>
              <w:gridCol w:w="1658"/>
            </w:tblGrid>
            <w:tr w:rsidR="00814B6C" w:rsidRPr="00814B6C" w:rsidTr="00814B6C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814B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814B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1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814B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На 31 декабря 2020 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814B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На 31 декабря 2019 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814B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На 31 декабря 2018 г.</w:t>
                  </w:r>
                </w:p>
              </w:tc>
            </w:tr>
            <w:tr w:rsidR="00814B6C" w:rsidRPr="00814B6C" w:rsidTr="00814B6C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814B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814B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5590</w:t>
                  </w:r>
                </w:p>
              </w:tc>
              <w:tc>
                <w:tcPr>
                  <w:tcW w:w="1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814B6C" w:rsidRPr="00814B6C" w:rsidTr="00814B6C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14B6C" w:rsidRPr="00814B6C" w:rsidRDefault="00814B6C" w:rsidP="00814B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в том числе:</w:t>
                  </w:r>
                </w:p>
              </w:tc>
              <w:tc>
                <w:tcPr>
                  <w:tcW w:w="45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814B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14B6C" w:rsidRPr="00814B6C" w:rsidTr="00814B6C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4B6C" w:rsidRPr="00814B6C" w:rsidRDefault="00814B6C" w:rsidP="00814B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814B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5591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814B6C" w:rsidRPr="00814B6C" w:rsidTr="00814B6C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4B6C" w:rsidRPr="00814B6C" w:rsidRDefault="00814B6C" w:rsidP="00814B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расчеты с покупателями и заказчиками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814B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5592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814B6C" w:rsidRPr="00814B6C" w:rsidTr="00814B6C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4B6C" w:rsidRPr="00814B6C" w:rsidRDefault="00814B6C" w:rsidP="00814B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прочая задолженность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814B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5593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814B6C" w:rsidRPr="00814B6C" w:rsidTr="00814B6C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4B6C" w:rsidRPr="00814B6C" w:rsidRDefault="00814B6C" w:rsidP="00814B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814B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5594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4B6C" w:rsidRPr="00814B6C" w:rsidRDefault="00814B6C" w:rsidP="006F3B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4B6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</w:tr>
      <w:tr w:rsidR="00141681" w:rsidRPr="007B167C" w:rsidTr="00492AEB">
        <w:trPr>
          <w:trHeight w:val="570"/>
        </w:trPr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1681" w:rsidRPr="00A35087" w:rsidRDefault="00141681" w:rsidP="00492AE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E0799" w:rsidRDefault="00AE0799" w:rsidP="006F1500">
            <w:pPr>
              <w:ind w:firstLine="720"/>
              <w:jc w:val="both"/>
              <w:rPr>
                <w:color w:val="00B0F0"/>
              </w:rPr>
            </w:pPr>
          </w:p>
          <w:p w:rsidR="006F1500" w:rsidRPr="00206D69" w:rsidRDefault="006F1500" w:rsidP="006F1500">
            <w:pPr>
              <w:ind w:firstLine="720"/>
              <w:jc w:val="both"/>
            </w:pPr>
            <w:r w:rsidRPr="00206D69">
              <w:t>Задолженность перед ОАО «ДЭК» за покупку электроэнергии на компенсацию потерь составляет 12 328т.р. или 33,7%,</w:t>
            </w:r>
          </w:p>
          <w:p w:rsidR="006F1500" w:rsidRPr="00206D69" w:rsidRDefault="006F1500" w:rsidP="006F1500">
            <w:pPr>
              <w:ind w:firstLine="720"/>
              <w:jc w:val="both"/>
            </w:pPr>
            <w:r w:rsidRPr="00206D69">
              <w:t xml:space="preserve">В соответствии с рекомендациями Минфина (письмо Минфина РФ от 09.01.2013г. №07-02-18/01) по состоянию на 31.12.2019г. суммы НДС с авансов полученных, уменьшают кредиторскую задолженность в сумме полученной предоплаты, отраженной по строке 15202 «Расчеты с покупателями и заказчиками» бухгалтерского баланса. </w:t>
            </w:r>
          </w:p>
          <w:p w:rsidR="006F1500" w:rsidRPr="00206D69" w:rsidRDefault="006F1500" w:rsidP="00492AEB">
            <w:pPr>
              <w:ind w:firstLine="720"/>
              <w:jc w:val="both"/>
            </w:pPr>
          </w:p>
          <w:p w:rsidR="00141681" w:rsidRPr="00206D69" w:rsidRDefault="00141681" w:rsidP="00492AEB">
            <w:pPr>
              <w:ind w:firstLine="720"/>
              <w:jc w:val="both"/>
            </w:pPr>
            <w:r w:rsidRPr="00206D69">
              <w:t>На забалансовом счете 007 «Списанная в убыток задолженность» числится, списанная в убыток дебиторская задолженность неплатежеспособных дебиторов, по которым истек срок исковой давности в размере 2</w:t>
            </w:r>
            <w:r w:rsidRPr="00206D69">
              <w:rPr>
                <w:lang w:val="en-US"/>
              </w:rPr>
              <w:t> </w:t>
            </w:r>
            <w:r w:rsidR="006F1500" w:rsidRPr="00206D69">
              <w:t>517</w:t>
            </w:r>
            <w:r w:rsidRPr="00206D69">
              <w:t>т.р.</w:t>
            </w:r>
          </w:p>
          <w:p w:rsidR="00141681" w:rsidRPr="00206D69" w:rsidRDefault="00141681" w:rsidP="00492AEB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  <w:szCs w:val="28"/>
              </w:rPr>
            </w:pPr>
          </w:p>
          <w:p w:rsidR="00141681" w:rsidRPr="00206D69" w:rsidRDefault="00141681" w:rsidP="00492AEB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На забалансовом счете 001 «Арендованные основные средства» числятся земельные участки в количестве 474 шт. кадастровой стоимостью</w:t>
            </w:r>
            <w:r w:rsidR="006F1500" w:rsidRPr="00206D69">
              <w:rPr>
                <w:szCs w:val="28"/>
              </w:rPr>
              <w:t xml:space="preserve"> 64 623</w:t>
            </w:r>
            <w:r w:rsidRPr="00206D69">
              <w:rPr>
                <w:szCs w:val="28"/>
              </w:rPr>
              <w:t>т.р.</w:t>
            </w:r>
          </w:p>
          <w:p w:rsidR="00141681" w:rsidRPr="00206D69" w:rsidRDefault="00141681" w:rsidP="00492AEB">
            <w:pPr>
              <w:ind w:right="-2" w:firstLine="709"/>
              <w:jc w:val="both"/>
            </w:pPr>
            <w:r w:rsidRPr="00206D69">
              <w:t>На забалансовом счете 002 «ТМЦ, принятые на ответственное хранение» числится сооружение - кабельная линия 0,4 кВ ТП-43 балансовой стоимостью 466т.р., переданная Комитетом по управлению имуществом на ответственное хранение до принятия решения о ее дальнейшем использовании.</w:t>
            </w:r>
          </w:p>
          <w:p w:rsidR="00141681" w:rsidRPr="00206D69" w:rsidRDefault="00141681" w:rsidP="00492AEB">
            <w:pPr>
              <w:ind w:right="-2" w:firstLine="709"/>
              <w:jc w:val="both"/>
            </w:pPr>
          </w:p>
          <w:p w:rsidR="00141681" w:rsidRPr="007B167C" w:rsidRDefault="00141681" w:rsidP="00492AEB">
            <w:pPr>
              <w:ind w:firstLine="720"/>
              <w:jc w:val="center"/>
              <w:rPr>
                <w:i/>
                <w:szCs w:val="28"/>
              </w:rPr>
            </w:pPr>
            <w:r w:rsidRPr="007B167C">
              <w:rPr>
                <w:i/>
                <w:szCs w:val="28"/>
              </w:rPr>
              <w:t>6. ИНФОРМАЦИЯ О СВЯЗАННЫХ СТОРОНАХ</w:t>
            </w:r>
          </w:p>
          <w:p w:rsidR="00141681" w:rsidRPr="007B167C" w:rsidRDefault="00141681" w:rsidP="00492AEB">
            <w:pPr>
              <w:ind w:firstLine="720"/>
              <w:jc w:val="center"/>
              <w:rPr>
                <w:b/>
                <w:szCs w:val="28"/>
              </w:rPr>
            </w:pPr>
          </w:p>
          <w:p w:rsidR="00AD682C" w:rsidRPr="00C21401" w:rsidRDefault="00AD682C" w:rsidP="00AD682C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t xml:space="preserve">Связанные стороны: </w:t>
            </w:r>
            <w:r w:rsidRPr="00C21401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г. Комсомольска-на-Амуре</w:t>
            </w:r>
            <w:r w:rsidR="00265CEC">
              <w:rPr>
                <w:rFonts w:ascii="Arial" w:hAnsi="Arial" w:cs="Arial"/>
                <w:sz w:val="24"/>
                <w:szCs w:val="24"/>
              </w:rPr>
              <w:t xml:space="preserve">, доля владения </w:t>
            </w:r>
            <w:r w:rsidR="007D6197">
              <w:rPr>
                <w:rFonts w:ascii="Arial" w:hAnsi="Arial" w:cs="Arial"/>
                <w:sz w:val="24"/>
                <w:szCs w:val="24"/>
              </w:rPr>
              <w:t xml:space="preserve">пакетом акций </w:t>
            </w:r>
            <w:r w:rsidR="00265CEC">
              <w:rPr>
                <w:rFonts w:ascii="Arial" w:hAnsi="Arial" w:cs="Arial"/>
                <w:sz w:val="24"/>
                <w:szCs w:val="24"/>
              </w:rPr>
              <w:t>100%. Проводимые операции в 2020г. – перечислена часть прибыли, остающейся после уплаты налогов, по результатам деятельности за 2019г., в размере 5 000т.р.,</w:t>
            </w:r>
          </w:p>
          <w:p w:rsidR="00141681" w:rsidRDefault="00AD682C" w:rsidP="00492AEB">
            <w:pPr>
              <w:ind w:firstLine="720"/>
              <w:jc w:val="center"/>
              <w:rPr>
                <w:i/>
              </w:rPr>
            </w:pPr>
            <w:r>
              <w:t xml:space="preserve">                     </w:t>
            </w:r>
          </w:p>
          <w:p w:rsidR="00486EF7" w:rsidRDefault="00486EF7" w:rsidP="00492AEB">
            <w:pPr>
              <w:ind w:firstLine="720"/>
              <w:jc w:val="center"/>
              <w:rPr>
                <w:i/>
              </w:rPr>
            </w:pPr>
          </w:p>
          <w:p w:rsidR="00486EF7" w:rsidRDefault="00486EF7" w:rsidP="00492AEB">
            <w:pPr>
              <w:ind w:firstLine="720"/>
              <w:jc w:val="center"/>
              <w:rPr>
                <w:i/>
              </w:rPr>
            </w:pPr>
          </w:p>
          <w:p w:rsidR="00486EF7" w:rsidRPr="007B167C" w:rsidRDefault="00486EF7" w:rsidP="00492AEB">
            <w:pPr>
              <w:ind w:firstLine="720"/>
              <w:jc w:val="center"/>
              <w:rPr>
                <w:i/>
              </w:rPr>
            </w:pPr>
          </w:p>
          <w:p w:rsidR="00141681" w:rsidRPr="00206D69" w:rsidRDefault="00141681" w:rsidP="00492AEB">
            <w:pPr>
              <w:ind w:firstLine="720"/>
              <w:rPr>
                <w:szCs w:val="28"/>
              </w:rPr>
            </w:pPr>
            <w:r w:rsidRPr="00206D69">
              <w:rPr>
                <w:szCs w:val="28"/>
              </w:rPr>
              <w:t>Информация о размере выплачиваемых вознаграждений за 20</w:t>
            </w:r>
            <w:r w:rsidR="006F1500" w:rsidRPr="00206D69">
              <w:rPr>
                <w:szCs w:val="28"/>
              </w:rPr>
              <w:t>20</w:t>
            </w:r>
            <w:r w:rsidRPr="00206D69">
              <w:rPr>
                <w:szCs w:val="28"/>
              </w:rPr>
              <w:t>г. основному управленческому персоналу представлена в таблице:</w:t>
            </w:r>
          </w:p>
          <w:p w:rsidR="00141681" w:rsidRPr="00206D69" w:rsidRDefault="00141681" w:rsidP="00492AEB">
            <w:pPr>
              <w:ind w:firstLine="567"/>
              <w:rPr>
                <w:szCs w:val="28"/>
              </w:rPr>
            </w:pPr>
          </w:p>
          <w:p w:rsidR="00141681" w:rsidRPr="00206D69" w:rsidRDefault="00141681" w:rsidP="00492AEB">
            <w:pPr>
              <w:ind w:firstLine="567"/>
              <w:rPr>
                <w:highlight w:val="red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22"/>
              <w:gridCol w:w="8774"/>
            </w:tblGrid>
            <w:tr w:rsidR="00206D69" w:rsidRPr="00206D69" w:rsidTr="00492AEB">
              <w:tc>
                <w:tcPr>
                  <w:tcW w:w="5340" w:type="dxa"/>
                  <w:shd w:val="clear" w:color="auto" w:fill="auto"/>
                </w:tcPr>
                <w:p w:rsidR="00141681" w:rsidRPr="00206D69" w:rsidRDefault="00141681" w:rsidP="00492AE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06D69">
                    <w:rPr>
                      <w:b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8810" w:type="dxa"/>
                  <w:shd w:val="clear" w:color="auto" w:fill="auto"/>
                </w:tcPr>
                <w:p w:rsidR="00141681" w:rsidRPr="00206D69" w:rsidRDefault="00141681" w:rsidP="00492AE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06D69">
                    <w:rPr>
                      <w:b/>
                      <w:sz w:val="24"/>
                      <w:szCs w:val="24"/>
                    </w:rPr>
                    <w:t>Директор Предприятия</w:t>
                  </w:r>
                </w:p>
                <w:p w:rsidR="00141681" w:rsidRPr="00206D69" w:rsidRDefault="00141681" w:rsidP="00492AE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06D69" w:rsidRPr="00206D69" w:rsidTr="00492AEB">
              <w:tc>
                <w:tcPr>
                  <w:tcW w:w="5340" w:type="dxa"/>
                  <w:shd w:val="clear" w:color="auto" w:fill="auto"/>
                </w:tcPr>
                <w:p w:rsidR="00141681" w:rsidRPr="00206D69" w:rsidRDefault="00141681" w:rsidP="00492AEB">
                  <w:pPr>
                    <w:jc w:val="both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Краткосрочные вознаграждения, руб.</w:t>
                  </w:r>
                </w:p>
              </w:tc>
              <w:tc>
                <w:tcPr>
                  <w:tcW w:w="8810" w:type="dxa"/>
                  <w:shd w:val="clear" w:color="auto" w:fill="auto"/>
                </w:tcPr>
                <w:p w:rsidR="00141681" w:rsidRPr="00206D69" w:rsidRDefault="0072472B" w:rsidP="00492AEB">
                  <w:pPr>
                    <w:ind w:left="1440"/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1 536 162</w:t>
                  </w:r>
                </w:p>
              </w:tc>
            </w:tr>
            <w:tr w:rsidR="00206D69" w:rsidRPr="00206D69" w:rsidTr="00492AEB">
              <w:tc>
                <w:tcPr>
                  <w:tcW w:w="5340" w:type="dxa"/>
                  <w:shd w:val="clear" w:color="auto" w:fill="auto"/>
                </w:tcPr>
                <w:p w:rsidR="00141681" w:rsidRPr="00206D69" w:rsidRDefault="00141681" w:rsidP="00492AEB">
                  <w:pPr>
                    <w:jc w:val="both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 xml:space="preserve">  в т.ч.  оплата труда за отчетный период</w:t>
                  </w:r>
                </w:p>
              </w:tc>
              <w:tc>
                <w:tcPr>
                  <w:tcW w:w="8810" w:type="dxa"/>
                  <w:shd w:val="clear" w:color="auto" w:fill="auto"/>
                </w:tcPr>
                <w:p w:rsidR="00141681" w:rsidRPr="00206D69" w:rsidRDefault="0072472B" w:rsidP="00492AEB">
                  <w:pPr>
                    <w:ind w:left="1440"/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1 103 323</w:t>
                  </w:r>
                </w:p>
              </w:tc>
            </w:tr>
            <w:tr w:rsidR="00206D69" w:rsidRPr="00206D69" w:rsidTr="00492AEB">
              <w:tc>
                <w:tcPr>
                  <w:tcW w:w="5340" w:type="dxa"/>
                  <w:shd w:val="clear" w:color="auto" w:fill="auto"/>
                </w:tcPr>
                <w:p w:rsidR="00141681" w:rsidRPr="00206D69" w:rsidRDefault="00141681" w:rsidP="00492AEB">
                  <w:pPr>
                    <w:jc w:val="both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 xml:space="preserve">            начисленные налоги</w:t>
                  </w:r>
                </w:p>
              </w:tc>
              <w:tc>
                <w:tcPr>
                  <w:tcW w:w="8810" w:type="dxa"/>
                  <w:shd w:val="clear" w:color="auto" w:fill="auto"/>
                </w:tcPr>
                <w:p w:rsidR="00141681" w:rsidRPr="00206D69" w:rsidRDefault="0072472B" w:rsidP="00492AEB">
                  <w:pPr>
                    <w:ind w:left="1440"/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 xml:space="preserve">  199 181</w:t>
                  </w:r>
                </w:p>
              </w:tc>
            </w:tr>
            <w:tr w:rsidR="00206D69" w:rsidRPr="00206D69" w:rsidTr="00492AEB">
              <w:tc>
                <w:tcPr>
                  <w:tcW w:w="5340" w:type="dxa"/>
                  <w:shd w:val="clear" w:color="auto" w:fill="auto"/>
                </w:tcPr>
                <w:p w:rsidR="00141681" w:rsidRPr="00206D69" w:rsidRDefault="00141681" w:rsidP="00492AEB">
                  <w:pPr>
                    <w:jc w:val="both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 xml:space="preserve">            оплата ежегодного оплачиваемого отпуска</w:t>
                  </w:r>
                </w:p>
              </w:tc>
              <w:tc>
                <w:tcPr>
                  <w:tcW w:w="8810" w:type="dxa"/>
                  <w:shd w:val="clear" w:color="auto" w:fill="auto"/>
                </w:tcPr>
                <w:p w:rsidR="00141681" w:rsidRPr="00206D69" w:rsidRDefault="0072472B" w:rsidP="00492AEB">
                  <w:pPr>
                    <w:ind w:left="1440"/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 xml:space="preserve">  208 597</w:t>
                  </w:r>
                </w:p>
              </w:tc>
            </w:tr>
            <w:tr w:rsidR="00206D69" w:rsidRPr="00206D69" w:rsidTr="00492AEB">
              <w:tc>
                <w:tcPr>
                  <w:tcW w:w="5340" w:type="dxa"/>
                  <w:shd w:val="clear" w:color="auto" w:fill="auto"/>
                </w:tcPr>
                <w:p w:rsidR="00141681" w:rsidRPr="00206D69" w:rsidRDefault="00141681" w:rsidP="00492AEB">
                  <w:pPr>
                    <w:jc w:val="both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 xml:space="preserve">            единовременная выплата к отпуску</w:t>
                  </w:r>
                </w:p>
              </w:tc>
              <w:tc>
                <w:tcPr>
                  <w:tcW w:w="8810" w:type="dxa"/>
                  <w:shd w:val="clear" w:color="auto" w:fill="auto"/>
                </w:tcPr>
                <w:p w:rsidR="00141681" w:rsidRPr="00206D69" w:rsidRDefault="0072472B" w:rsidP="00492AEB">
                  <w:pPr>
                    <w:ind w:left="1440"/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 xml:space="preserve">    33 352</w:t>
                  </w:r>
                </w:p>
              </w:tc>
            </w:tr>
            <w:tr w:rsidR="00206D69" w:rsidRPr="00206D69" w:rsidTr="00492AEB">
              <w:tc>
                <w:tcPr>
                  <w:tcW w:w="5340" w:type="dxa"/>
                  <w:shd w:val="clear" w:color="auto" w:fill="auto"/>
                </w:tcPr>
                <w:p w:rsidR="00141681" w:rsidRPr="00206D69" w:rsidRDefault="00141681" w:rsidP="00492AEB">
                  <w:pPr>
                    <w:jc w:val="both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 xml:space="preserve">            материальная помощь к празднику</w:t>
                  </w:r>
                </w:p>
              </w:tc>
              <w:tc>
                <w:tcPr>
                  <w:tcW w:w="8810" w:type="dxa"/>
                  <w:shd w:val="clear" w:color="auto" w:fill="auto"/>
                </w:tcPr>
                <w:p w:rsidR="00141681" w:rsidRPr="00206D69" w:rsidRDefault="0072472B" w:rsidP="00492AEB">
                  <w:pPr>
                    <w:ind w:left="1440"/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 xml:space="preserve">   35 609</w:t>
                  </w:r>
                </w:p>
              </w:tc>
            </w:tr>
            <w:tr w:rsidR="00206D69" w:rsidRPr="00206D69" w:rsidTr="00492AEB">
              <w:tc>
                <w:tcPr>
                  <w:tcW w:w="5340" w:type="dxa"/>
                  <w:shd w:val="clear" w:color="auto" w:fill="auto"/>
                </w:tcPr>
                <w:p w:rsidR="00141681" w:rsidRPr="00206D69" w:rsidRDefault="00141681" w:rsidP="00492AEB">
                  <w:pPr>
                    <w:jc w:val="both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 xml:space="preserve">            вознаграждение по итогам года</w:t>
                  </w:r>
                </w:p>
              </w:tc>
              <w:tc>
                <w:tcPr>
                  <w:tcW w:w="8810" w:type="dxa"/>
                  <w:shd w:val="clear" w:color="auto" w:fill="auto"/>
                </w:tcPr>
                <w:p w:rsidR="00141681" w:rsidRPr="00206D69" w:rsidRDefault="0072472B" w:rsidP="00492AEB">
                  <w:pPr>
                    <w:ind w:left="1440"/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 xml:space="preserve"> 155 281</w:t>
                  </w:r>
                </w:p>
              </w:tc>
            </w:tr>
            <w:tr w:rsidR="00206D69" w:rsidRPr="00206D69" w:rsidTr="00492AEB">
              <w:tc>
                <w:tcPr>
                  <w:tcW w:w="5340" w:type="dxa"/>
                  <w:shd w:val="clear" w:color="auto" w:fill="auto"/>
                </w:tcPr>
                <w:p w:rsidR="00141681" w:rsidRPr="00206D69" w:rsidRDefault="00141681" w:rsidP="00492AEB">
                  <w:pPr>
                    <w:jc w:val="both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Долгосрочные вознаграждения, руб.   в т.ч.</w:t>
                  </w:r>
                </w:p>
              </w:tc>
              <w:tc>
                <w:tcPr>
                  <w:tcW w:w="8810" w:type="dxa"/>
                  <w:shd w:val="clear" w:color="auto" w:fill="auto"/>
                </w:tcPr>
                <w:p w:rsidR="00141681" w:rsidRPr="00206D69" w:rsidRDefault="00141681" w:rsidP="00492AEB">
                  <w:pPr>
                    <w:ind w:left="144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6D69" w:rsidRPr="00206D69" w:rsidTr="00492AEB">
              <w:tc>
                <w:tcPr>
                  <w:tcW w:w="5340" w:type="dxa"/>
                  <w:shd w:val="clear" w:color="auto" w:fill="auto"/>
                </w:tcPr>
                <w:p w:rsidR="00141681" w:rsidRPr="00206D69" w:rsidRDefault="00141681" w:rsidP="00492AEB">
                  <w:pPr>
                    <w:jc w:val="both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 xml:space="preserve">          вознаграждения по окончании трудовой деятельности, руб.</w:t>
                  </w:r>
                </w:p>
              </w:tc>
              <w:tc>
                <w:tcPr>
                  <w:tcW w:w="8810" w:type="dxa"/>
                  <w:shd w:val="clear" w:color="auto" w:fill="auto"/>
                </w:tcPr>
                <w:p w:rsidR="00141681" w:rsidRPr="00206D69" w:rsidRDefault="00141681" w:rsidP="00492AEB">
                  <w:pPr>
                    <w:ind w:left="144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1681" w:rsidRPr="007B167C" w:rsidRDefault="00141681" w:rsidP="00492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3620" w:rsidRDefault="00E13620" w:rsidP="00141681"/>
    <w:p w:rsidR="00795523" w:rsidRDefault="00795523" w:rsidP="00141681"/>
    <w:p w:rsidR="00795523" w:rsidRDefault="00795523" w:rsidP="00141681"/>
    <w:p w:rsidR="00D95C79" w:rsidRDefault="00D95C79" w:rsidP="00492AEB">
      <w:pPr>
        <w:rPr>
          <w:sz w:val="20"/>
          <w:szCs w:val="24"/>
        </w:rPr>
        <w:sectPr w:rsidR="00D95C79" w:rsidSect="00486EF7"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0730"/>
      </w:tblGrid>
      <w:tr w:rsidR="00795523" w:rsidRPr="00A35087" w:rsidTr="00492AEB">
        <w:trPr>
          <w:trHeight w:val="570"/>
        </w:trPr>
        <w:tc>
          <w:tcPr>
            <w:tcW w:w="0" w:type="auto"/>
            <w:vAlign w:val="center"/>
          </w:tcPr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Default="00795523" w:rsidP="00492AEB">
            <w:pPr>
              <w:rPr>
                <w:sz w:val="20"/>
                <w:szCs w:val="24"/>
              </w:rPr>
            </w:pPr>
          </w:p>
          <w:p w:rsidR="00795523" w:rsidRPr="00A35087" w:rsidRDefault="00795523" w:rsidP="00492AEB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5523" w:rsidRPr="00A35087" w:rsidRDefault="00795523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795523" w:rsidRPr="00206D69" w:rsidRDefault="00795523" w:rsidP="00492AEB">
            <w:pPr>
              <w:jc w:val="center"/>
              <w:rPr>
                <w:i/>
                <w:caps/>
                <w:sz w:val="24"/>
                <w:szCs w:val="24"/>
              </w:rPr>
            </w:pPr>
            <w:r w:rsidRPr="00206D69">
              <w:rPr>
                <w:i/>
                <w:caps/>
                <w:sz w:val="24"/>
                <w:szCs w:val="24"/>
              </w:rPr>
              <w:t>7. Затраты на производство</w:t>
            </w:r>
          </w:p>
          <w:p w:rsidR="00795523" w:rsidRPr="00206D69" w:rsidRDefault="00795523" w:rsidP="00492AEB">
            <w:pPr>
              <w:ind w:firstLine="720"/>
              <w:jc w:val="both"/>
            </w:pPr>
          </w:p>
          <w:p w:rsidR="00353903" w:rsidRPr="00206D69" w:rsidRDefault="00353903" w:rsidP="00492AEB">
            <w:pPr>
              <w:ind w:firstLine="720"/>
              <w:jc w:val="both"/>
            </w:pPr>
          </w:p>
          <w:tbl>
            <w:tblPr>
              <w:tblW w:w="9880" w:type="dxa"/>
              <w:tblInd w:w="93" w:type="dxa"/>
              <w:tblLook w:val="04A0" w:firstRow="1" w:lastRow="0" w:firstColumn="1" w:lastColumn="0" w:noHBand="0" w:noVBand="1"/>
            </w:tblPr>
            <w:tblGrid>
              <w:gridCol w:w="3100"/>
              <w:gridCol w:w="1380"/>
              <w:gridCol w:w="1420"/>
              <w:gridCol w:w="1360"/>
              <w:gridCol w:w="1360"/>
              <w:gridCol w:w="1260"/>
            </w:tblGrid>
            <w:tr w:rsidR="00206D69" w:rsidRPr="00206D69" w:rsidTr="001A0518">
              <w:trPr>
                <w:trHeight w:val="63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Наименование статей затрат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факт 2019г.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план  2020г.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факт  2020г.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% вып. плана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2020г к 2019 г</w:t>
                  </w:r>
                </w:p>
              </w:tc>
            </w:tr>
            <w:tr w:rsidR="00206D69" w:rsidRPr="00206D69" w:rsidTr="001A051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Доходы: всего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315 699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316 000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320 459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101,4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101,5</w:t>
                  </w:r>
                </w:p>
              </w:tc>
            </w:tr>
            <w:tr w:rsidR="00206D69" w:rsidRPr="00206D69" w:rsidTr="001A0518">
              <w:trPr>
                <w:trHeight w:val="60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в т.ч.по технологическое присоединение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2 529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15 876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529,2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627,8</w:t>
                  </w:r>
                </w:p>
              </w:tc>
            </w:tr>
            <w:tr w:rsidR="00206D69" w:rsidRPr="00206D69" w:rsidTr="001A0518">
              <w:trPr>
                <w:trHeight w:val="416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Расходы - всего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311 917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310 900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318 425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102,4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102,1</w:t>
                  </w:r>
                </w:p>
              </w:tc>
            </w:tr>
            <w:tr w:rsidR="00206D69" w:rsidRPr="00206D69" w:rsidTr="001A0518">
              <w:trPr>
                <w:trHeight w:val="78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в т.ч.по услугам по передаче эл.энергии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308 158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306 800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313 429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102,2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101,7</w:t>
                  </w:r>
                </w:p>
              </w:tc>
            </w:tr>
            <w:tr w:rsidR="00206D69" w:rsidRPr="00206D69" w:rsidTr="001A0518">
              <w:trPr>
                <w:trHeight w:val="49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материалы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12 953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12 500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21 652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173,2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167,2</w:t>
                  </w:r>
                </w:p>
              </w:tc>
            </w:tr>
            <w:tr w:rsidR="00206D69" w:rsidRPr="00206D69" w:rsidTr="001A051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топливо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6 151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6 100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5 993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98,2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97,4</w:t>
                  </w:r>
                </w:p>
              </w:tc>
            </w:tr>
            <w:tr w:rsidR="00206D69" w:rsidRPr="00206D69" w:rsidTr="001A0518">
              <w:trPr>
                <w:trHeight w:val="39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энергия, тепло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3 359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3 400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3 234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95,1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96,3</w:t>
                  </w:r>
                </w:p>
              </w:tc>
            </w:tr>
            <w:tr w:rsidR="00206D69" w:rsidRPr="00206D69" w:rsidTr="001A0518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амортизация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22 266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22 300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21 855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98,2</w:t>
                  </w:r>
                </w:p>
              </w:tc>
            </w:tr>
            <w:tr w:rsidR="00206D69" w:rsidRPr="00206D69" w:rsidTr="001A0518">
              <w:trPr>
                <w:trHeight w:val="4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110 143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117 500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113 641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96,7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103,2</w:t>
                  </w:r>
                </w:p>
              </w:tc>
            </w:tr>
            <w:tr w:rsidR="00206D69" w:rsidRPr="00206D69" w:rsidTr="001A0518">
              <w:trPr>
                <w:trHeight w:val="439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страховые взносы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33 445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35 700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34 487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103,1</w:t>
                  </w:r>
                </w:p>
              </w:tc>
            </w:tr>
            <w:tr w:rsidR="00206D69" w:rsidRPr="00206D69" w:rsidTr="001A0518">
              <w:trPr>
                <w:trHeight w:val="573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работы производственного характера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5 500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2 700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1 959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72,6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35,6</w:t>
                  </w:r>
                </w:p>
              </w:tc>
            </w:tr>
            <w:tr w:rsidR="00206D69" w:rsidRPr="00206D69" w:rsidTr="001A0518">
              <w:trPr>
                <w:trHeight w:val="49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общеэксплуатационные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15 257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13 914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107,0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91,2</w:t>
                  </w:r>
                </w:p>
              </w:tc>
            </w:tr>
            <w:tr w:rsidR="00206D69" w:rsidRPr="00206D69" w:rsidTr="001A0518">
              <w:trPr>
                <w:trHeight w:val="617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покупка эл.энергии на компенсацию потерь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96 946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91 400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93 917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102,8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96,9</w:t>
                  </w:r>
                </w:p>
              </w:tc>
            </w:tr>
            <w:tr w:rsidR="00206D69" w:rsidRPr="00206D69" w:rsidTr="001A0518">
              <w:trPr>
                <w:trHeight w:val="52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оплата услуг ФСК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2 138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2 200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2 777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126,2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129,9</w:t>
                  </w:r>
                </w:p>
              </w:tc>
            </w:tr>
            <w:tr w:rsidR="00206D69" w:rsidRPr="00206D69" w:rsidTr="001A0518">
              <w:trPr>
                <w:trHeight w:val="61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технологическое присоединение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3 759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4 100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4 996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121,9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903" w:rsidRPr="00206D69" w:rsidRDefault="00353903" w:rsidP="0035390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D69">
                    <w:rPr>
                      <w:sz w:val="24"/>
                      <w:szCs w:val="24"/>
                    </w:rPr>
                    <w:t>132,9</w:t>
                  </w:r>
                </w:p>
              </w:tc>
            </w:tr>
          </w:tbl>
          <w:p w:rsidR="00353903" w:rsidRPr="00206D69" w:rsidRDefault="00353903" w:rsidP="00492AEB">
            <w:pPr>
              <w:ind w:firstLine="720"/>
              <w:jc w:val="both"/>
            </w:pP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Сумма затрат за 2020г. составила 318 425т.р., при плане 310 900т.р., или 102,1%.</w:t>
            </w: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Учет затрат на производство по обычным видам деятельности в соответствии с требованиями Постановления Правительства РФ «О введении раздельного учета затрат по регулируемым видам деятельности в энергетике» от 06.07.1998г. №700 (в ред. от 02.04.2002г.) ведется раздельно в разрезе:</w:t>
            </w: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-услуги по передаче электрической энергии;</w:t>
            </w: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-услуги по технологическому присоединению новых абонентов к сети;</w:t>
            </w: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-услуги по ремонтно-эксплуатационному обслуживанию;</w:t>
            </w: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-затраты по прочим видам деятельности.</w:t>
            </w:r>
          </w:p>
          <w:p w:rsidR="00513D93" w:rsidRPr="00206D69" w:rsidRDefault="00513D93" w:rsidP="00492AEB">
            <w:pPr>
              <w:ind w:firstLine="720"/>
              <w:jc w:val="both"/>
            </w:pPr>
          </w:p>
          <w:p w:rsidR="00DA63FF" w:rsidRPr="00206D69" w:rsidRDefault="00DA63FF" w:rsidP="00DA63FF">
            <w:pPr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Увеличение расходов фактических над плановыми составляет 7 525т.р., в т.ч. за счет экономии и перерасхода по статьям, приведенным в таблице:</w:t>
            </w:r>
          </w:p>
          <w:p w:rsidR="001117FF" w:rsidRDefault="001117FF" w:rsidP="00DA63FF">
            <w:pPr>
              <w:jc w:val="both"/>
              <w:rPr>
                <w:szCs w:val="28"/>
              </w:rPr>
            </w:pPr>
          </w:p>
          <w:p w:rsidR="00DC326E" w:rsidRDefault="00DC326E" w:rsidP="00DA63FF">
            <w:pPr>
              <w:jc w:val="both"/>
              <w:rPr>
                <w:szCs w:val="28"/>
              </w:rPr>
            </w:pPr>
          </w:p>
          <w:p w:rsidR="00DC326E" w:rsidRDefault="00DC326E" w:rsidP="00DA63FF">
            <w:pPr>
              <w:jc w:val="both"/>
              <w:rPr>
                <w:szCs w:val="28"/>
              </w:rPr>
            </w:pPr>
          </w:p>
          <w:p w:rsidR="00DC326E" w:rsidRDefault="00DC326E" w:rsidP="00DA63FF">
            <w:pPr>
              <w:jc w:val="both"/>
              <w:rPr>
                <w:szCs w:val="28"/>
              </w:rPr>
            </w:pPr>
          </w:p>
          <w:p w:rsidR="00DC326E" w:rsidRDefault="00DC326E" w:rsidP="00DA63FF">
            <w:pPr>
              <w:jc w:val="both"/>
              <w:rPr>
                <w:szCs w:val="28"/>
              </w:rPr>
            </w:pPr>
          </w:p>
          <w:p w:rsidR="00DC326E" w:rsidRPr="00206D69" w:rsidRDefault="00DC326E" w:rsidP="00DA63FF">
            <w:pPr>
              <w:jc w:val="both"/>
              <w:rPr>
                <w:szCs w:val="28"/>
              </w:rPr>
            </w:pPr>
          </w:p>
          <w:tbl>
            <w:tblPr>
              <w:tblpPr w:leftFromText="180" w:rightFromText="180" w:vertAnchor="text" w:horzAnchor="margin" w:tblpY="169"/>
              <w:tblW w:w="7431" w:type="dxa"/>
              <w:tblLook w:val="04A0" w:firstRow="1" w:lastRow="0" w:firstColumn="1" w:lastColumn="0" w:noHBand="0" w:noVBand="1"/>
            </w:tblPr>
            <w:tblGrid>
              <w:gridCol w:w="700"/>
              <w:gridCol w:w="5362"/>
              <w:gridCol w:w="1369"/>
            </w:tblGrid>
            <w:tr w:rsidR="00206D69" w:rsidRPr="00206D69" w:rsidTr="001A0518">
              <w:trPr>
                <w:trHeight w:val="6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63FF" w:rsidRPr="00206D69" w:rsidRDefault="00DA63FF" w:rsidP="00DA63FF">
                  <w:pPr>
                    <w:jc w:val="center"/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lastRenderedPageBreak/>
                    <w:t>№ п/п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63FF" w:rsidRPr="00206D69" w:rsidRDefault="00DA63FF" w:rsidP="00DA63FF">
                  <w:pPr>
                    <w:jc w:val="center"/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Наименование затрат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63FF" w:rsidRPr="00206D69" w:rsidRDefault="00DA63FF" w:rsidP="00DA63FF">
                  <w:pPr>
                    <w:jc w:val="center"/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 xml:space="preserve"> тыс.руб.</w:t>
                  </w:r>
                </w:p>
              </w:tc>
            </w:tr>
            <w:tr w:rsidR="00206D69" w:rsidRPr="00206D69" w:rsidTr="001A0518">
              <w:trPr>
                <w:trHeight w:val="33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1.</w:t>
                  </w:r>
                </w:p>
              </w:tc>
              <w:tc>
                <w:tcPr>
                  <w:tcW w:w="5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i/>
                      <w:iCs/>
                      <w:szCs w:val="28"/>
                    </w:rPr>
                  </w:pPr>
                  <w:r w:rsidRPr="00206D69">
                    <w:rPr>
                      <w:i/>
                      <w:iCs/>
                      <w:szCs w:val="28"/>
                    </w:rPr>
                    <w:t>материалы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jc w:val="right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-9 152</w:t>
                  </w:r>
                </w:p>
              </w:tc>
            </w:tr>
            <w:tr w:rsidR="00206D69" w:rsidRPr="00206D69" w:rsidTr="001A0518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2.</w:t>
                  </w:r>
                </w:p>
              </w:tc>
              <w:tc>
                <w:tcPr>
                  <w:tcW w:w="5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i/>
                      <w:iCs/>
                      <w:szCs w:val="28"/>
                    </w:rPr>
                  </w:pPr>
                  <w:r w:rsidRPr="00206D69">
                    <w:rPr>
                      <w:i/>
                      <w:iCs/>
                      <w:szCs w:val="28"/>
                    </w:rPr>
                    <w:t>Общеэксплуатационные  расходы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jc w:val="right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-914</w:t>
                  </w:r>
                </w:p>
              </w:tc>
            </w:tr>
            <w:tr w:rsidR="00206D69" w:rsidRPr="00206D69" w:rsidTr="001A051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3.</w:t>
                  </w:r>
                </w:p>
              </w:tc>
              <w:tc>
                <w:tcPr>
                  <w:tcW w:w="5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i/>
                      <w:iCs/>
                      <w:szCs w:val="28"/>
                    </w:rPr>
                    <w:t>покупка эл.энергии на компенсацию потерь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jc w:val="right"/>
                    <w:rPr>
                      <w:bCs/>
                      <w:szCs w:val="28"/>
                    </w:rPr>
                  </w:pPr>
                  <w:r w:rsidRPr="00206D69">
                    <w:rPr>
                      <w:bCs/>
                      <w:szCs w:val="28"/>
                    </w:rPr>
                    <w:t>-2517</w:t>
                  </w:r>
                </w:p>
              </w:tc>
            </w:tr>
            <w:tr w:rsidR="00206D69" w:rsidRPr="00206D69" w:rsidTr="001A051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4.</w:t>
                  </w:r>
                </w:p>
              </w:tc>
              <w:tc>
                <w:tcPr>
                  <w:tcW w:w="5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Cs/>
                      <w:i/>
                      <w:iCs/>
                      <w:szCs w:val="28"/>
                    </w:rPr>
                    <w:t>оплата услуг ФСК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jc w:val="right"/>
                    <w:rPr>
                      <w:bCs/>
                      <w:szCs w:val="28"/>
                    </w:rPr>
                  </w:pPr>
                  <w:r w:rsidRPr="00206D69">
                    <w:rPr>
                      <w:bCs/>
                      <w:szCs w:val="28"/>
                    </w:rPr>
                    <w:t>-577</w:t>
                  </w:r>
                </w:p>
              </w:tc>
            </w:tr>
            <w:tr w:rsidR="00206D69" w:rsidRPr="00206D69" w:rsidTr="001A051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5.</w:t>
                  </w:r>
                </w:p>
              </w:tc>
              <w:tc>
                <w:tcPr>
                  <w:tcW w:w="5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Cs/>
                      <w:i/>
                      <w:iCs/>
                      <w:szCs w:val="28"/>
                    </w:rPr>
                    <w:t>Технологическое присоединение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jc w:val="right"/>
                    <w:rPr>
                      <w:bCs/>
                      <w:szCs w:val="28"/>
                    </w:rPr>
                  </w:pPr>
                  <w:r w:rsidRPr="00206D69">
                    <w:rPr>
                      <w:bCs/>
                      <w:szCs w:val="28"/>
                    </w:rPr>
                    <w:t>-896</w:t>
                  </w:r>
                </w:p>
              </w:tc>
            </w:tr>
            <w:tr w:rsidR="00206D69" w:rsidRPr="00206D69" w:rsidTr="001A051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 </w:t>
                  </w:r>
                </w:p>
              </w:tc>
              <w:tc>
                <w:tcPr>
                  <w:tcW w:w="5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Итого перерасход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jc w:val="right"/>
                    <w:rPr>
                      <w:b/>
                      <w:bCs/>
                      <w:szCs w:val="28"/>
                    </w:rPr>
                  </w:pPr>
                  <w:r w:rsidRPr="00206D69">
                    <w:rPr>
                      <w:b/>
                      <w:bCs/>
                      <w:szCs w:val="28"/>
                    </w:rPr>
                    <w:t>-14 056</w:t>
                  </w:r>
                </w:p>
              </w:tc>
            </w:tr>
            <w:tr w:rsidR="00206D69" w:rsidRPr="00206D69" w:rsidTr="001A0518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1.</w:t>
                  </w:r>
                </w:p>
              </w:tc>
              <w:tc>
                <w:tcPr>
                  <w:tcW w:w="5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i/>
                      <w:iCs/>
                      <w:szCs w:val="28"/>
                    </w:rPr>
                  </w:pPr>
                  <w:r w:rsidRPr="00206D69">
                    <w:rPr>
                      <w:i/>
                      <w:iCs/>
                      <w:szCs w:val="28"/>
                    </w:rPr>
                    <w:t>заработная плата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jc w:val="right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3 859</w:t>
                  </w:r>
                </w:p>
              </w:tc>
            </w:tr>
            <w:tr w:rsidR="00206D69" w:rsidRPr="00206D69" w:rsidTr="001A051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2.</w:t>
                  </w:r>
                </w:p>
              </w:tc>
              <w:tc>
                <w:tcPr>
                  <w:tcW w:w="5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rPr>
                      <w:i/>
                      <w:iCs/>
                      <w:szCs w:val="28"/>
                    </w:rPr>
                  </w:pPr>
                  <w:r w:rsidRPr="00206D69">
                    <w:rPr>
                      <w:i/>
                      <w:iCs/>
                      <w:szCs w:val="28"/>
                    </w:rPr>
                    <w:t>Страховые взносы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jc w:val="right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1 213</w:t>
                  </w:r>
                </w:p>
              </w:tc>
            </w:tr>
            <w:tr w:rsidR="00206D69" w:rsidRPr="00206D69" w:rsidTr="001A051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3.</w:t>
                  </w:r>
                </w:p>
              </w:tc>
              <w:tc>
                <w:tcPr>
                  <w:tcW w:w="5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i/>
                      <w:iCs/>
                      <w:szCs w:val="28"/>
                    </w:rPr>
                  </w:pPr>
                  <w:r w:rsidRPr="00206D69">
                    <w:rPr>
                      <w:i/>
                      <w:iCs/>
                      <w:szCs w:val="28"/>
                    </w:rPr>
                    <w:t>топливо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jc w:val="right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107</w:t>
                  </w:r>
                </w:p>
              </w:tc>
            </w:tr>
            <w:tr w:rsidR="00206D69" w:rsidRPr="00206D69" w:rsidTr="001A051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4.</w:t>
                  </w:r>
                </w:p>
              </w:tc>
              <w:tc>
                <w:tcPr>
                  <w:tcW w:w="5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i/>
                      <w:iCs/>
                      <w:szCs w:val="28"/>
                    </w:rPr>
                  </w:pPr>
                  <w:r w:rsidRPr="00206D69">
                    <w:rPr>
                      <w:i/>
                      <w:iCs/>
                      <w:szCs w:val="28"/>
                    </w:rPr>
                    <w:t>энергия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3FF" w:rsidRPr="00206D69" w:rsidRDefault="00DA63FF" w:rsidP="00DA63FF">
                  <w:pPr>
                    <w:jc w:val="right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166</w:t>
                  </w:r>
                </w:p>
              </w:tc>
            </w:tr>
            <w:tr w:rsidR="00206D69" w:rsidRPr="00206D69" w:rsidTr="001A0518">
              <w:trPr>
                <w:trHeight w:val="3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5.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3FF" w:rsidRPr="00206D69" w:rsidRDefault="00DA63FF" w:rsidP="00DA63FF">
                  <w:pPr>
                    <w:rPr>
                      <w:i/>
                      <w:iCs/>
                      <w:szCs w:val="28"/>
                    </w:rPr>
                  </w:pPr>
                  <w:r w:rsidRPr="00206D69">
                    <w:rPr>
                      <w:i/>
                      <w:iCs/>
                      <w:szCs w:val="28"/>
                    </w:rPr>
                    <w:t>амортизация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3FF" w:rsidRPr="00206D69" w:rsidRDefault="00DA63FF" w:rsidP="00DA63FF">
                  <w:pPr>
                    <w:jc w:val="right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445</w:t>
                  </w:r>
                </w:p>
              </w:tc>
            </w:tr>
            <w:tr w:rsidR="00206D69" w:rsidRPr="00206D69" w:rsidTr="001A0518">
              <w:trPr>
                <w:trHeight w:val="3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bCs/>
                      <w:i/>
                      <w:iCs/>
                      <w:szCs w:val="28"/>
                    </w:rPr>
                    <w:t>6.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3FF" w:rsidRPr="00206D69" w:rsidRDefault="00DA63FF" w:rsidP="00DA63FF">
                  <w:pPr>
                    <w:rPr>
                      <w:i/>
                      <w:iCs/>
                      <w:szCs w:val="28"/>
                    </w:rPr>
                  </w:pPr>
                  <w:r w:rsidRPr="00206D69">
                    <w:rPr>
                      <w:i/>
                      <w:iCs/>
                      <w:szCs w:val="28"/>
                    </w:rPr>
                    <w:t>Работы производственного характера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3FF" w:rsidRPr="00206D69" w:rsidRDefault="00DA63FF" w:rsidP="00DA63FF">
                  <w:pPr>
                    <w:jc w:val="right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741</w:t>
                  </w:r>
                </w:p>
              </w:tc>
            </w:tr>
            <w:tr w:rsidR="00206D69" w:rsidRPr="00206D69" w:rsidTr="001A0518">
              <w:trPr>
                <w:trHeight w:val="3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3FF" w:rsidRPr="00206D69" w:rsidRDefault="00DA63FF" w:rsidP="00DA63FF">
                  <w:pPr>
                    <w:rPr>
                      <w:b/>
                      <w:bCs/>
                      <w:i/>
                      <w:iCs/>
                      <w:szCs w:val="28"/>
                    </w:rPr>
                  </w:pP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3FF" w:rsidRPr="00206D69" w:rsidRDefault="00DA63FF" w:rsidP="00DA63FF">
                  <w:pPr>
                    <w:rPr>
                      <w:b/>
                      <w:i/>
                      <w:iCs/>
                      <w:szCs w:val="28"/>
                    </w:rPr>
                  </w:pPr>
                  <w:r w:rsidRPr="00206D69">
                    <w:rPr>
                      <w:b/>
                      <w:i/>
                      <w:iCs/>
                      <w:szCs w:val="28"/>
                    </w:rPr>
                    <w:t>Итого экономия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3FF" w:rsidRPr="00206D69" w:rsidRDefault="00DA63FF" w:rsidP="00DA63FF">
                  <w:pPr>
                    <w:jc w:val="right"/>
                    <w:rPr>
                      <w:b/>
                      <w:szCs w:val="28"/>
                    </w:rPr>
                  </w:pPr>
                  <w:r w:rsidRPr="00206D69">
                    <w:rPr>
                      <w:b/>
                      <w:szCs w:val="28"/>
                    </w:rPr>
                    <w:t>6 531</w:t>
                  </w:r>
                </w:p>
              </w:tc>
            </w:tr>
          </w:tbl>
          <w:p w:rsidR="00DA63FF" w:rsidRPr="00206D69" w:rsidRDefault="00DA63FF" w:rsidP="00DA63FF">
            <w:pPr>
              <w:jc w:val="both"/>
              <w:rPr>
                <w:szCs w:val="28"/>
              </w:rPr>
            </w:pPr>
          </w:p>
          <w:p w:rsidR="00DA63FF" w:rsidRPr="00206D69" w:rsidRDefault="00DA63FF" w:rsidP="00DA63FF">
            <w:pPr>
              <w:jc w:val="both"/>
              <w:rPr>
                <w:szCs w:val="28"/>
              </w:rPr>
            </w:pPr>
          </w:p>
          <w:p w:rsidR="00DA63FF" w:rsidRPr="00206D69" w:rsidRDefault="00DA63FF" w:rsidP="00DA63FF">
            <w:pPr>
              <w:jc w:val="both"/>
              <w:rPr>
                <w:szCs w:val="28"/>
              </w:rPr>
            </w:pPr>
          </w:p>
          <w:p w:rsidR="00DA63FF" w:rsidRPr="00206D69" w:rsidRDefault="00DA63FF" w:rsidP="00DA63FF">
            <w:pPr>
              <w:jc w:val="both"/>
              <w:rPr>
                <w:szCs w:val="28"/>
              </w:rPr>
            </w:pPr>
          </w:p>
          <w:p w:rsidR="00DA63FF" w:rsidRPr="00206D69" w:rsidRDefault="00DA63FF" w:rsidP="00DA63FF">
            <w:pPr>
              <w:jc w:val="both"/>
              <w:rPr>
                <w:szCs w:val="28"/>
              </w:rPr>
            </w:pPr>
          </w:p>
          <w:p w:rsidR="00DA63FF" w:rsidRPr="00206D69" w:rsidRDefault="00DA63FF" w:rsidP="00DA63FF">
            <w:pPr>
              <w:ind w:firstLine="720"/>
              <w:jc w:val="both"/>
              <w:rPr>
                <w:szCs w:val="28"/>
              </w:rPr>
            </w:pPr>
          </w:p>
          <w:p w:rsidR="00513D93" w:rsidRPr="00206D69" w:rsidRDefault="00513D93" w:rsidP="00DA63FF">
            <w:pPr>
              <w:ind w:firstLine="720"/>
              <w:jc w:val="both"/>
              <w:rPr>
                <w:szCs w:val="28"/>
              </w:rPr>
            </w:pPr>
          </w:p>
          <w:p w:rsidR="00513D93" w:rsidRPr="00206D69" w:rsidRDefault="00513D93" w:rsidP="00DA63FF">
            <w:pPr>
              <w:ind w:firstLine="720"/>
              <w:jc w:val="both"/>
              <w:rPr>
                <w:szCs w:val="28"/>
              </w:rPr>
            </w:pPr>
          </w:p>
          <w:p w:rsidR="00513D93" w:rsidRPr="00206D69" w:rsidRDefault="00513D93" w:rsidP="00DA63FF">
            <w:pPr>
              <w:ind w:firstLine="720"/>
              <w:jc w:val="both"/>
              <w:rPr>
                <w:szCs w:val="28"/>
              </w:rPr>
            </w:pPr>
          </w:p>
          <w:p w:rsidR="00513D93" w:rsidRPr="00206D69" w:rsidRDefault="00513D93" w:rsidP="00DA63FF">
            <w:pPr>
              <w:ind w:firstLine="720"/>
              <w:jc w:val="both"/>
              <w:rPr>
                <w:szCs w:val="28"/>
              </w:rPr>
            </w:pPr>
          </w:p>
          <w:p w:rsidR="00513D93" w:rsidRPr="00206D69" w:rsidRDefault="00513D93" w:rsidP="00DA63FF">
            <w:pPr>
              <w:ind w:firstLine="720"/>
              <w:jc w:val="both"/>
              <w:rPr>
                <w:szCs w:val="28"/>
              </w:rPr>
            </w:pPr>
          </w:p>
          <w:p w:rsidR="00513D93" w:rsidRPr="00206D69" w:rsidRDefault="00513D93" w:rsidP="00DA63FF">
            <w:pPr>
              <w:ind w:firstLine="720"/>
              <w:jc w:val="both"/>
              <w:rPr>
                <w:szCs w:val="28"/>
              </w:rPr>
            </w:pPr>
          </w:p>
          <w:p w:rsidR="00513D93" w:rsidRPr="00206D69" w:rsidRDefault="00513D93" w:rsidP="00DA63FF">
            <w:pPr>
              <w:ind w:firstLine="720"/>
              <w:jc w:val="both"/>
              <w:rPr>
                <w:szCs w:val="28"/>
              </w:rPr>
            </w:pPr>
          </w:p>
          <w:p w:rsidR="00513D93" w:rsidRPr="00206D69" w:rsidRDefault="00513D93" w:rsidP="00DA63FF">
            <w:pPr>
              <w:ind w:firstLine="720"/>
              <w:jc w:val="both"/>
              <w:rPr>
                <w:szCs w:val="28"/>
              </w:rPr>
            </w:pPr>
          </w:p>
          <w:p w:rsidR="00513D93" w:rsidRPr="00206D69" w:rsidRDefault="00513D93" w:rsidP="00DA63FF">
            <w:pPr>
              <w:ind w:firstLine="720"/>
              <w:jc w:val="both"/>
              <w:rPr>
                <w:szCs w:val="28"/>
              </w:rPr>
            </w:pPr>
          </w:p>
          <w:p w:rsidR="001117FF" w:rsidRPr="00206D69" w:rsidRDefault="001117FF" w:rsidP="00DA63FF">
            <w:pPr>
              <w:ind w:firstLine="720"/>
              <w:jc w:val="both"/>
              <w:rPr>
                <w:szCs w:val="28"/>
              </w:rPr>
            </w:pPr>
          </w:p>
          <w:p w:rsidR="00DC326E" w:rsidRDefault="00DC326E" w:rsidP="00DA63FF">
            <w:pPr>
              <w:ind w:firstLine="720"/>
              <w:jc w:val="both"/>
              <w:rPr>
                <w:szCs w:val="28"/>
              </w:rPr>
            </w:pPr>
          </w:p>
          <w:p w:rsidR="00DC326E" w:rsidRDefault="00DC326E" w:rsidP="00DA63FF">
            <w:pPr>
              <w:ind w:firstLine="720"/>
              <w:jc w:val="both"/>
              <w:rPr>
                <w:szCs w:val="28"/>
              </w:rPr>
            </w:pPr>
          </w:p>
          <w:p w:rsidR="00DA63FF" w:rsidRPr="00206D69" w:rsidRDefault="00DA63FF" w:rsidP="00DA63FF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Анализ структуры себестоимости, сложившейся в результате производственной деятельности предприятия за 2020г., показал, что в статьях материалы, общеэксплуатационные расходы, покупка электроэнергии на компенсацию потерь, оплата услуг ФСК и технологическое присоединение перерасход относительно планового показателя:</w:t>
            </w:r>
          </w:p>
          <w:p w:rsidR="00DA63FF" w:rsidRPr="00206D69" w:rsidRDefault="00DA63FF" w:rsidP="00DA63FF">
            <w:pPr>
              <w:jc w:val="both"/>
              <w:rPr>
                <w:szCs w:val="28"/>
              </w:rPr>
            </w:pPr>
            <w:r w:rsidRPr="00206D69">
              <w:rPr>
                <w:szCs w:val="28"/>
              </w:rPr>
              <w:t xml:space="preserve">          - по статье «материалы» перерасход составил 9 152т.р. в связи с   большим объемом проведенных работ по капитальному ремонту кабельных линий и текущему ремонту воздушных линий, также в начале года были проведены завершающие мероприятия по списанию материалов за 2019 год и списанию материалов на утепление стен производственного корпуса;</w:t>
            </w:r>
          </w:p>
          <w:p w:rsidR="00DA63FF" w:rsidRPr="00206D69" w:rsidRDefault="00DA63FF" w:rsidP="00DA63FF">
            <w:pPr>
              <w:jc w:val="both"/>
              <w:rPr>
                <w:szCs w:val="28"/>
              </w:rPr>
            </w:pPr>
            <w:r w:rsidRPr="00206D69">
              <w:rPr>
                <w:szCs w:val="28"/>
              </w:rPr>
              <w:t xml:space="preserve">          - по статье «общеэксплуатационные расходы» перерасход составил 914т.р. из-за увеличения расходов по здравоохранению, охране труда, в связи с проведением предупреждающих мер по коронавирусной инфекции, выплаты среднего заработка на период трудоустройства сокращенным работникам, </w:t>
            </w:r>
          </w:p>
          <w:p w:rsidR="00DA63FF" w:rsidRPr="00206D69" w:rsidRDefault="00DA63FF" w:rsidP="00DA63FF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- по статье «покупка эл.энергии на компенсацию потерь» превышение затрат по сравнению с планом составило 2 517 тыс. руб. В связи с пандемией коронавируса отпуск в сеть э/э снизился, а потери при этом возросли. ;</w:t>
            </w:r>
          </w:p>
          <w:p w:rsidR="00DA63FF" w:rsidRPr="00206D69" w:rsidRDefault="00DA63FF" w:rsidP="00DA63FF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- по статье «оплата услуг ФСК» перерасход составил 577 тыс. руб.  в связи с увеличение потребления э/э микрорайона Парус (начало работы предприятий по программе ТОСЭР);</w:t>
            </w:r>
          </w:p>
          <w:p w:rsidR="00DA63FF" w:rsidRPr="00206D69" w:rsidRDefault="00DA63FF" w:rsidP="00DA63FF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- по статье «технологическое присоединение» перерасход составил 896тыс.руб. в связи с тех. присоединением ФОК на ул. Дзержинского-Интернациональный и жилого дома «РН-Комсомольский НПЗ»;</w:t>
            </w:r>
          </w:p>
          <w:p w:rsidR="00DA63FF" w:rsidRPr="00206D69" w:rsidRDefault="00DA63FF" w:rsidP="00DA63FF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Значительная экономия сложилась по статье «Заработная плата» в размере 3 859 тыс. руб. и «Страховые взносы» - 1 213 тыс. руб.: в результате сокращения штата на 5 человек с 01.09.2020г, а также индексация заработной платы планировалась с 01.05.2020г - по факту проведена с 01.07.2020г. В течение года, в связи с ростом заболеваемости, большое количество работников получало пособие по временной нетрудоспособности за счет ФСС, что привело к экономии фонда заработной платы.</w:t>
            </w:r>
          </w:p>
          <w:p w:rsidR="00DA63FF" w:rsidRPr="00206D69" w:rsidRDefault="00DA63FF" w:rsidP="00DA63FF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 xml:space="preserve">Также экономия сложилась по статьям топливо, энергия, амортизация, работы </w:t>
            </w:r>
            <w:r w:rsidRPr="00206D69">
              <w:rPr>
                <w:szCs w:val="28"/>
              </w:rPr>
              <w:lastRenderedPageBreak/>
              <w:t>производственного характера</w:t>
            </w:r>
          </w:p>
          <w:p w:rsidR="00DA63FF" w:rsidRPr="00206D69" w:rsidRDefault="00DA63FF" w:rsidP="00DA63FF">
            <w:pPr>
              <w:jc w:val="both"/>
              <w:rPr>
                <w:szCs w:val="28"/>
              </w:rPr>
            </w:pPr>
            <w:r w:rsidRPr="00206D69">
              <w:rPr>
                <w:szCs w:val="28"/>
              </w:rPr>
              <w:t xml:space="preserve">  - по статье «топливо» экономия составила 107 тыс. руб.;</w:t>
            </w:r>
          </w:p>
          <w:p w:rsidR="00DA63FF" w:rsidRPr="00206D69" w:rsidRDefault="00DA63FF" w:rsidP="00DA63FF">
            <w:pPr>
              <w:jc w:val="both"/>
              <w:rPr>
                <w:szCs w:val="28"/>
              </w:rPr>
            </w:pPr>
            <w:r w:rsidRPr="00206D69">
              <w:rPr>
                <w:szCs w:val="28"/>
              </w:rPr>
              <w:t xml:space="preserve"> -  по статье «энергия» экономия составила 166 тыс. руб. в связи с установкой прибора учета тепловой энергии;</w:t>
            </w:r>
          </w:p>
          <w:p w:rsidR="00DA63FF" w:rsidRPr="00206D69" w:rsidRDefault="00DA63FF" w:rsidP="00DA63FF">
            <w:pPr>
              <w:jc w:val="both"/>
              <w:rPr>
                <w:szCs w:val="28"/>
              </w:rPr>
            </w:pPr>
            <w:r w:rsidRPr="00206D69">
              <w:rPr>
                <w:szCs w:val="28"/>
              </w:rPr>
              <w:t xml:space="preserve"> - по статье «амортизация» экономия составила 445 тыс. руб. в связи со списанием основных средств;</w:t>
            </w:r>
          </w:p>
          <w:p w:rsidR="00DA63FF" w:rsidRPr="00206D69" w:rsidRDefault="00DA63FF" w:rsidP="00DA63FF">
            <w:pPr>
              <w:jc w:val="both"/>
              <w:rPr>
                <w:szCs w:val="28"/>
              </w:rPr>
            </w:pPr>
            <w:r w:rsidRPr="00206D69">
              <w:rPr>
                <w:szCs w:val="28"/>
              </w:rPr>
              <w:t xml:space="preserve"> - по статье «работы производственного характера» экономия составила 741 тыс. руб. Планировался ремонт крыши производственного корпуса, по факту выполнили утепление стен производственного корпуса.</w:t>
            </w:r>
          </w:p>
          <w:p w:rsidR="00DA63FF" w:rsidRPr="00206D69" w:rsidRDefault="00DA63FF" w:rsidP="00DA63FF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 xml:space="preserve"> В течение 2021 года планируется усовершенствовать работу по снижению потерь электроэнергии. С этой целью на предприятии разработана и применяется программа энергосбережения.</w:t>
            </w:r>
          </w:p>
          <w:p w:rsidR="00795523" w:rsidRPr="00206D69" w:rsidRDefault="00795523" w:rsidP="00492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523" w:rsidRPr="000D46E8" w:rsidTr="00492AEB">
        <w:trPr>
          <w:trHeight w:val="345"/>
        </w:trPr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5523" w:rsidRDefault="00795523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13D93" w:rsidRPr="00513D93" w:rsidRDefault="00513D93" w:rsidP="00513D93">
            <w:pPr>
              <w:ind w:firstLine="720"/>
              <w:jc w:val="both"/>
              <w:rPr>
                <w:szCs w:val="28"/>
              </w:rPr>
            </w:pPr>
            <w:r w:rsidRPr="00513D93">
              <w:rPr>
                <w:szCs w:val="28"/>
              </w:rPr>
              <w:t>В целях налогообложения на предприятии установлен метод определения выручки от реализации услуг – по мере отгрузки товаров, выполненных работ, услуг.</w:t>
            </w:r>
          </w:p>
          <w:p w:rsidR="00513D93" w:rsidRPr="00513D93" w:rsidRDefault="00513D93" w:rsidP="00513D93">
            <w:pPr>
              <w:ind w:firstLine="720"/>
              <w:jc w:val="both"/>
              <w:rPr>
                <w:szCs w:val="28"/>
              </w:rPr>
            </w:pPr>
            <w:r w:rsidRPr="00513D93">
              <w:rPr>
                <w:szCs w:val="28"/>
              </w:rPr>
              <w:t>Объем реализованных услуг в разрезе видов услуг за 2020 г. следующий:</w:t>
            </w: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- услуги по передаче эл.энергии</w:t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  <w:t xml:space="preserve">    302 407т.р.,</w:t>
            </w: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- прочие доходы</w:t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  <w:t xml:space="preserve">      18 052т.р.</w:t>
            </w: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 xml:space="preserve">  Всего:</w:t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</w:r>
            <w:r w:rsidRPr="00206D69">
              <w:rPr>
                <w:szCs w:val="28"/>
              </w:rPr>
              <w:tab/>
              <w:t xml:space="preserve">    320 459т.р.</w:t>
            </w: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 xml:space="preserve">Расшифровка прочих доходов по обычным видам деятельности: </w:t>
            </w:r>
          </w:p>
          <w:p w:rsidR="00513D93" w:rsidRPr="00206D69" w:rsidRDefault="00513D93" w:rsidP="00513D93">
            <w:pPr>
              <w:ind w:firstLine="720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8"/>
              <w:gridCol w:w="5316"/>
            </w:tblGrid>
            <w:tr w:rsidR="00206D69" w:rsidRPr="00206D69" w:rsidTr="001A0518">
              <w:tc>
                <w:tcPr>
                  <w:tcW w:w="4998" w:type="dxa"/>
                  <w:shd w:val="clear" w:color="auto" w:fill="auto"/>
                </w:tcPr>
                <w:p w:rsidR="00513D93" w:rsidRPr="00206D69" w:rsidRDefault="00513D93" w:rsidP="00513D93">
                  <w:pPr>
                    <w:jc w:val="both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Техническое обслуживание и ремонт электрических сетей</w:t>
                  </w:r>
                </w:p>
              </w:tc>
              <w:tc>
                <w:tcPr>
                  <w:tcW w:w="5316" w:type="dxa"/>
                  <w:shd w:val="clear" w:color="auto" w:fill="auto"/>
                </w:tcPr>
                <w:p w:rsidR="00513D93" w:rsidRPr="00206D69" w:rsidRDefault="00513D93" w:rsidP="00513D93">
                  <w:pPr>
                    <w:jc w:val="right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 xml:space="preserve">  1 064,0т.р.</w:t>
                  </w:r>
                </w:p>
              </w:tc>
            </w:tr>
            <w:tr w:rsidR="00206D69" w:rsidRPr="00206D69" w:rsidTr="001A0518">
              <w:tc>
                <w:tcPr>
                  <w:tcW w:w="4998" w:type="dxa"/>
                  <w:shd w:val="clear" w:color="auto" w:fill="auto"/>
                </w:tcPr>
                <w:p w:rsidR="00513D93" w:rsidRPr="00206D69" w:rsidRDefault="00513D93" w:rsidP="00513D93">
                  <w:pPr>
                    <w:jc w:val="both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Технологическое присоединение</w:t>
                  </w:r>
                </w:p>
              </w:tc>
              <w:tc>
                <w:tcPr>
                  <w:tcW w:w="5316" w:type="dxa"/>
                  <w:shd w:val="clear" w:color="auto" w:fill="auto"/>
                </w:tcPr>
                <w:p w:rsidR="00513D93" w:rsidRPr="00206D69" w:rsidRDefault="00513D93" w:rsidP="00513D93">
                  <w:pPr>
                    <w:jc w:val="right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15 876,0т.р.</w:t>
                  </w:r>
                </w:p>
              </w:tc>
            </w:tr>
            <w:tr w:rsidR="00206D69" w:rsidRPr="00206D69" w:rsidTr="001A0518">
              <w:tc>
                <w:tcPr>
                  <w:tcW w:w="4998" w:type="dxa"/>
                  <w:shd w:val="clear" w:color="auto" w:fill="auto"/>
                </w:tcPr>
                <w:p w:rsidR="00513D93" w:rsidRPr="00206D69" w:rsidRDefault="00513D93" w:rsidP="00513D93">
                  <w:pPr>
                    <w:jc w:val="both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Обслуживание эл. установок ТП</w:t>
                  </w:r>
                </w:p>
              </w:tc>
              <w:tc>
                <w:tcPr>
                  <w:tcW w:w="5316" w:type="dxa"/>
                  <w:shd w:val="clear" w:color="auto" w:fill="auto"/>
                </w:tcPr>
                <w:p w:rsidR="00513D93" w:rsidRPr="00206D69" w:rsidRDefault="00513D93" w:rsidP="00513D93">
                  <w:pPr>
                    <w:jc w:val="right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 xml:space="preserve">  688,0т.р.</w:t>
                  </w:r>
                </w:p>
              </w:tc>
            </w:tr>
            <w:tr w:rsidR="00206D69" w:rsidRPr="00206D69" w:rsidTr="001A0518">
              <w:tc>
                <w:tcPr>
                  <w:tcW w:w="4998" w:type="dxa"/>
                  <w:shd w:val="clear" w:color="auto" w:fill="auto"/>
                </w:tcPr>
                <w:p w:rsidR="00513D93" w:rsidRPr="00206D69" w:rsidRDefault="00513D93" w:rsidP="00513D93">
                  <w:pPr>
                    <w:jc w:val="both"/>
                    <w:rPr>
                      <w:szCs w:val="28"/>
                    </w:rPr>
                  </w:pPr>
                  <w:r w:rsidRPr="00206D69">
                    <w:rPr>
                      <w:szCs w:val="28"/>
                    </w:rPr>
                    <w:t>Прочие</w:t>
                  </w:r>
                </w:p>
              </w:tc>
              <w:tc>
                <w:tcPr>
                  <w:tcW w:w="5316" w:type="dxa"/>
                  <w:shd w:val="clear" w:color="auto" w:fill="auto"/>
                </w:tcPr>
                <w:p w:rsidR="00513D93" w:rsidRPr="00206D69" w:rsidRDefault="00513D93" w:rsidP="00513D93">
                  <w:pPr>
                    <w:jc w:val="right"/>
                    <w:rPr>
                      <w:b/>
                      <w:szCs w:val="28"/>
                    </w:rPr>
                  </w:pPr>
                  <w:r w:rsidRPr="00206D69">
                    <w:rPr>
                      <w:szCs w:val="28"/>
                    </w:rPr>
                    <w:t>424,0т.р.</w:t>
                  </w:r>
                </w:p>
              </w:tc>
            </w:tr>
            <w:tr w:rsidR="00206D69" w:rsidRPr="00206D69" w:rsidTr="001A0518">
              <w:tc>
                <w:tcPr>
                  <w:tcW w:w="4998" w:type="dxa"/>
                  <w:shd w:val="clear" w:color="auto" w:fill="auto"/>
                </w:tcPr>
                <w:p w:rsidR="00513D93" w:rsidRPr="00206D69" w:rsidRDefault="00513D93" w:rsidP="00513D93">
                  <w:pPr>
                    <w:jc w:val="both"/>
                    <w:rPr>
                      <w:b/>
                      <w:szCs w:val="28"/>
                    </w:rPr>
                  </w:pPr>
                  <w:r w:rsidRPr="00206D69">
                    <w:rPr>
                      <w:b/>
                      <w:szCs w:val="28"/>
                    </w:rPr>
                    <w:t>ИТОГО</w:t>
                  </w:r>
                </w:p>
              </w:tc>
              <w:tc>
                <w:tcPr>
                  <w:tcW w:w="5316" w:type="dxa"/>
                  <w:shd w:val="clear" w:color="auto" w:fill="auto"/>
                </w:tcPr>
                <w:p w:rsidR="00513D93" w:rsidRPr="00206D69" w:rsidRDefault="00513D93" w:rsidP="00513D93">
                  <w:pPr>
                    <w:jc w:val="right"/>
                    <w:rPr>
                      <w:b/>
                      <w:szCs w:val="28"/>
                    </w:rPr>
                  </w:pPr>
                  <w:r w:rsidRPr="00206D69">
                    <w:rPr>
                      <w:b/>
                      <w:szCs w:val="28"/>
                    </w:rPr>
                    <w:t>18 052,0т.р.</w:t>
                  </w:r>
                </w:p>
              </w:tc>
            </w:tr>
          </w:tbl>
          <w:p w:rsidR="00513D93" w:rsidRPr="00206D69" w:rsidRDefault="00513D93" w:rsidP="00513D93">
            <w:pPr>
              <w:jc w:val="both"/>
              <w:rPr>
                <w:i/>
                <w:sz w:val="26"/>
                <w:szCs w:val="26"/>
              </w:rPr>
            </w:pP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 xml:space="preserve">По итогам 2020г. организация достигла положительных результатов по производственным и финансовым показателям. </w:t>
            </w:r>
          </w:p>
          <w:p w:rsidR="00513D93" w:rsidRPr="00206D69" w:rsidRDefault="00513D93" w:rsidP="00513D93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 xml:space="preserve">Выручка от оказания услуг по передаче электроэнергии по сетям предприятия составляет 94,4% от общей суммы реализации. </w:t>
            </w:r>
          </w:p>
          <w:p w:rsidR="00513D93" w:rsidRDefault="00513D93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13D93" w:rsidRDefault="00513D93" w:rsidP="00492A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95523" w:rsidRPr="00BF621F" w:rsidRDefault="005D0880" w:rsidP="00492A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  <w:r w:rsidR="00795523" w:rsidRPr="00BF621F">
              <w:rPr>
                <w:b/>
                <w:bCs/>
                <w:szCs w:val="28"/>
              </w:rPr>
              <w:t>.  Обеспечение обязательств </w:t>
            </w:r>
          </w:p>
        </w:tc>
      </w:tr>
    </w:tbl>
    <w:p w:rsidR="00795523" w:rsidRPr="00A35087" w:rsidRDefault="00795523" w:rsidP="00795523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2763"/>
        <w:gridCol w:w="590"/>
        <w:gridCol w:w="1843"/>
        <w:gridCol w:w="1559"/>
        <w:gridCol w:w="1242"/>
        <w:gridCol w:w="1523"/>
        <w:gridCol w:w="1138"/>
        <w:gridCol w:w="36"/>
        <w:gridCol w:w="36"/>
      </w:tblGrid>
      <w:tr w:rsidR="00795523" w:rsidRPr="00A35087" w:rsidTr="00492AEB">
        <w:trPr>
          <w:trHeight w:val="495"/>
        </w:trPr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  <w:r w:rsidRPr="00BF621F">
              <w:rPr>
                <w:szCs w:val="2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  <w:r w:rsidRPr="00BF621F">
              <w:rPr>
                <w:szCs w:val="28"/>
              </w:rPr>
              <w:t>Код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  <w:r w:rsidRPr="00BF621F">
              <w:rPr>
                <w:szCs w:val="28"/>
              </w:rPr>
              <w:t>Остаток на начало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  <w:r w:rsidRPr="00BF621F">
              <w:rPr>
                <w:szCs w:val="28"/>
              </w:rPr>
              <w:t>Признано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  <w:r w:rsidRPr="00BF621F">
              <w:rPr>
                <w:szCs w:val="28"/>
              </w:rPr>
              <w:t>Погашено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  <w:r w:rsidRPr="00BF621F">
              <w:rPr>
                <w:szCs w:val="28"/>
              </w:rPr>
              <w:t>Списано как избыточная 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  <w:r w:rsidRPr="00BF621F">
              <w:rPr>
                <w:szCs w:val="28"/>
              </w:rPr>
              <w:t>Остаток на</w:t>
            </w:r>
            <w:r w:rsidRPr="00BF621F">
              <w:rPr>
                <w:szCs w:val="28"/>
              </w:rPr>
              <w:br/>
              <w:t>конец периода</w:t>
            </w:r>
          </w:p>
        </w:tc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rPr>
                <w:sz w:val="20"/>
              </w:rPr>
            </w:pPr>
          </w:p>
        </w:tc>
      </w:tr>
      <w:tr w:rsidR="00795523" w:rsidRPr="00A35087" w:rsidTr="00492AEB">
        <w:trPr>
          <w:trHeight w:val="255"/>
        </w:trPr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rPr>
                <w:szCs w:val="28"/>
              </w:rPr>
            </w:pPr>
            <w:r w:rsidRPr="00BF621F">
              <w:rPr>
                <w:szCs w:val="28"/>
              </w:rPr>
              <w:t>Оценочные обязательства -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  <w:r w:rsidRPr="00BF621F">
              <w:rPr>
                <w:szCs w:val="28"/>
              </w:rPr>
              <w:t>5700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F6122E">
            <w:pPr>
              <w:jc w:val="center"/>
              <w:rPr>
                <w:szCs w:val="28"/>
              </w:rPr>
            </w:pPr>
            <w:r w:rsidRPr="00BF621F">
              <w:rPr>
                <w:szCs w:val="28"/>
              </w:rPr>
              <w:t>8 </w:t>
            </w:r>
            <w:r w:rsidR="00F6122E">
              <w:rPr>
                <w:szCs w:val="28"/>
                <w:lang w:val="en-US"/>
              </w:rPr>
              <w:t>479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F6122E" w:rsidRDefault="00F6122E" w:rsidP="00F6122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19 385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F6122E" w:rsidP="00F6122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21 162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  <w:r w:rsidRPr="00BF621F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F6122E" w:rsidP="00F6122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10 256</w:t>
            </w:r>
          </w:p>
        </w:tc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jc w:val="center"/>
              <w:rPr>
                <w:sz w:val="20"/>
              </w:rPr>
            </w:pPr>
          </w:p>
        </w:tc>
      </w:tr>
      <w:tr w:rsidR="00795523" w:rsidRPr="00A35087" w:rsidTr="00492AEB">
        <w:trPr>
          <w:trHeight w:val="255"/>
        </w:trPr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95523" w:rsidRPr="00BF621F" w:rsidRDefault="00795523" w:rsidP="00492AEB">
            <w:pPr>
              <w:rPr>
                <w:szCs w:val="28"/>
              </w:rPr>
            </w:pPr>
            <w:r w:rsidRPr="00BF621F">
              <w:rPr>
                <w:szCs w:val="28"/>
              </w:rPr>
              <w:t>в том 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BF621F" w:rsidRDefault="00795523" w:rsidP="00492AEB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5523" w:rsidRPr="00A35087" w:rsidRDefault="00795523" w:rsidP="00492AEB">
            <w:pPr>
              <w:jc w:val="center"/>
              <w:rPr>
                <w:sz w:val="20"/>
              </w:rPr>
            </w:pPr>
          </w:p>
        </w:tc>
      </w:tr>
      <w:tr w:rsidR="00F6122E" w:rsidRPr="00F6122E" w:rsidTr="00492AEB">
        <w:trPr>
          <w:trHeight w:val="345"/>
        </w:trPr>
        <w:tc>
          <w:tcPr>
            <w:tcW w:w="0" w:type="auto"/>
            <w:vAlign w:val="center"/>
            <w:hideMark/>
          </w:tcPr>
          <w:p w:rsidR="00795523" w:rsidRPr="00F6122E" w:rsidRDefault="00795523" w:rsidP="00492AEB">
            <w:pPr>
              <w:rPr>
                <w:color w:val="00B0F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5523" w:rsidRPr="00F6122E" w:rsidRDefault="00795523" w:rsidP="00492AEB">
            <w:pPr>
              <w:rPr>
                <w:color w:val="00B0F0"/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23" w:rsidRPr="00206D69" w:rsidRDefault="00795523" w:rsidP="00492AEB">
            <w:pPr>
              <w:rPr>
                <w:szCs w:val="28"/>
              </w:rPr>
            </w:pPr>
            <w:r w:rsidRPr="00206D69">
              <w:rPr>
                <w:szCs w:val="28"/>
              </w:rPr>
              <w:t>резерв на оплату отпускных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206D69" w:rsidRDefault="00795523" w:rsidP="00492AEB">
            <w:pPr>
              <w:jc w:val="center"/>
              <w:rPr>
                <w:szCs w:val="28"/>
              </w:rPr>
            </w:pPr>
            <w:r w:rsidRPr="00206D69">
              <w:rPr>
                <w:szCs w:val="28"/>
              </w:rPr>
              <w:t>5701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206D69" w:rsidRDefault="00795523" w:rsidP="00F6122E">
            <w:pPr>
              <w:jc w:val="center"/>
              <w:rPr>
                <w:szCs w:val="28"/>
              </w:rPr>
            </w:pPr>
            <w:r w:rsidRPr="00206D69">
              <w:rPr>
                <w:szCs w:val="28"/>
              </w:rPr>
              <w:t>8 </w:t>
            </w:r>
            <w:r w:rsidR="00F6122E" w:rsidRPr="00206D69">
              <w:rPr>
                <w:szCs w:val="28"/>
                <w:lang w:val="en-US"/>
              </w:rPr>
              <w:t>479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206D69" w:rsidRDefault="00795523" w:rsidP="00F6122E">
            <w:pPr>
              <w:jc w:val="center"/>
              <w:rPr>
                <w:szCs w:val="28"/>
              </w:rPr>
            </w:pPr>
            <w:r w:rsidRPr="00206D69">
              <w:rPr>
                <w:szCs w:val="28"/>
              </w:rPr>
              <w:t>1</w:t>
            </w:r>
            <w:r w:rsidR="00F6122E" w:rsidRPr="00206D69">
              <w:rPr>
                <w:szCs w:val="28"/>
                <w:lang w:val="en-US"/>
              </w:rPr>
              <w:t>9</w:t>
            </w:r>
            <w:r w:rsidRPr="00206D69">
              <w:rPr>
                <w:szCs w:val="28"/>
              </w:rPr>
              <w:t> </w:t>
            </w:r>
            <w:r w:rsidR="00F6122E" w:rsidRPr="00206D69">
              <w:rPr>
                <w:szCs w:val="28"/>
                <w:lang w:val="en-US"/>
              </w:rPr>
              <w:t>385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206D69" w:rsidRDefault="00F6122E" w:rsidP="00492AEB">
            <w:pPr>
              <w:jc w:val="center"/>
              <w:rPr>
                <w:szCs w:val="28"/>
                <w:lang w:val="en-US"/>
              </w:rPr>
            </w:pPr>
            <w:r w:rsidRPr="00206D69">
              <w:rPr>
                <w:szCs w:val="28"/>
                <w:lang w:val="en-US"/>
              </w:rPr>
              <w:t>21 162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206D69" w:rsidRDefault="00795523" w:rsidP="00492AEB">
            <w:pPr>
              <w:jc w:val="center"/>
              <w:rPr>
                <w:szCs w:val="28"/>
              </w:rPr>
            </w:pPr>
            <w:r w:rsidRPr="00206D69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23" w:rsidRPr="00206D69" w:rsidRDefault="00F6122E" w:rsidP="00492AEB">
            <w:pPr>
              <w:jc w:val="center"/>
              <w:rPr>
                <w:szCs w:val="28"/>
                <w:lang w:val="en-US"/>
              </w:rPr>
            </w:pPr>
            <w:r w:rsidRPr="00206D69">
              <w:rPr>
                <w:szCs w:val="28"/>
                <w:lang w:val="en-US"/>
              </w:rPr>
              <w:t>10 256</w:t>
            </w:r>
          </w:p>
        </w:tc>
        <w:tc>
          <w:tcPr>
            <w:tcW w:w="0" w:type="auto"/>
            <w:vAlign w:val="center"/>
            <w:hideMark/>
          </w:tcPr>
          <w:p w:rsidR="00795523" w:rsidRPr="00F6122E" w:rsidRDefault="00795523" w:rsidP="00492AEB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523" w:rsidRPr="00F6122E" w:rsidRDefault="00795523" w:rsidP="00492AEB">
            <w:pPr>
              <w:jc w:val="center"/>
              <w:rPr>
                <w:color w:val="00B0F0"/>
                <w:sz w:val="20"/>
              </w:rPr>
            </w:pPr>
          </w:p>
        </w:tc>
      </w:tr>
    </w:tbl>
    <w:p w:rsidR="00795523" w:rsidRPr="00F6122E" w:rsidRDefault="00795523" w:rsidP="00795523">
      <w:pPr>
        <w:rPr>
          <w:color w:val="00B0F0"/>
        </w:rPr>
      </w:pPr>
    </w:p>
    <w:p w:rsidR="00795523" w:rsidRPr="00206D69" w:rsidRDefault="00795523" w:rsidP="00795523">
      <w:pPr>
        <w:ind w:firstLine="720"/>
        <w:jc w:val="both"/>
        <w:rPr>
          <w:i/>
        </w:rPr>
      </w:pPr>
      <w:r w:rsidRPr="00206D69">
        <w:t>На сумму неиспользованных отпусков по состоянию на 31.12.</w:t>
      </w:r>
      <w:r w:rsidR="001117FF" w:rsidRPr="00206D69">
        <w:t>20</w:t>
      </w:r>
      <w:r w:rsidR="00F6122E" w:rsidRPr="00206D69">
        <w:t>20</w:t>
      </w:r>
      <w:r w:rsidRPr="00206D69">
        <w:t xml:space="preserve">г. создано оценочное обязательство на оплату отпусков в сумме </w:t>
      </w:r>
      <w:r w:rsidR="00F6122E" w:rsidRPr="00206D69">
        <w:t>10 256</w:t>
      </w:r>
      <w:r w:rsidRPr="00206D69">
        <w:t>т.р.</w:t>
      </w:r>
    </w:p>
    <w:p w:rsidR="00795523" w:rsidRPr="00206D69" w:rsidRDefault="00795523" w:rsidP="00795523">
      <w:pPr>
        <w:jc w:val="center"/>
        <w:rPr>
          <w:i/>
          <w:caps/>
          <w:sz w:val="24"/>
          <w:szCs w:val="24"/>
        </w:rPr>
      </w:pPr>
    </w:p>
    <w:p w:rsidR="00795523" w:rsidRPr="00206D69" w:rsidRDefault="00795523" w:rsidP="00795523">
      <w:pPr>
        <w:jc w:val="center"/>
        <w:rPr>
          <w:i/>
          <w:caps/>
          <w:sz w:val="24"/>
          <w:szCs w:val="24"/>
        </w:rPr>
      </w:pPr>
      <w:r w:rsidRPr="00206D69">
        <w:rPr>
          <w:i/>
          <w:caps/>
          <w:sz w:val="24"/>
          <w:szCs w:val="24"/>
        </w:rPr>
        <w:t>9. Государственная помощь</w:t>
      </w:r>
    </w:p>
    <w:p w:rsidR="00795523" w:rsidRPr="00206D69" w:rsidRDefault="00795523" w:rsidP="00795523">
      <w:pPr>
        <w:rPr>
          <w:b/>
          <w:i/>
          <w:caps/>
          <w:sz w:val="24"/>
          <w:szCs w:val="24"/>
        </w:rPr>
      </w:pPr>
    </w:p>
    <w:p w:rsidR="00795523" w:rsidRPr="00206D69" w:rsidRDefault="00795523" w:rsidP="00795523">
      <w:pPr>
        <w:ind w:firstLine="720"/>
        <w:jc w:val="both"/>
      </w:pPr>
      <w:r w:rsidRPr="00206D69">
        <w:t>В отчетном периоде МУ ППЭС государственную помощь в виде бюджетных средств не получало.</w:t>
      </w:r>
    </w:p>
    <w:p w:rsidR="00795523" w:rsidRPr="00206D69" w:rsidRDefault="00795523" w:rsidP="00795523">
      <w:pPr>
        <w:jc w:val="center"/>
        <w:rPr>
          <w:i/>
          <w:caps/>
          <w:sz w:val="24"/>
          <w:szCs w:val="24"/>
        </w:rPr>
      </w:pPr>
    </w:p>
    <w:p w:rsidR="00795523" w:rsidRPr="00206D69" w:rsidRDefault="00795523" w:rsidP="00795523">
      <w:pPr>
        <w:jc w:val="center"/>
        <w:rPr>
          <w:i/>
          <w:caps/>
          <w:sz w:val="24"/>
          <w:szCs w:val="24"/>
        </w:rPr>
      </w:pPr>
      <w:r w:rsidRPr="00206D69">
        <w:rPr>
          <w:i/>
          <w:caps/>
          <w:sz w:val="24"/>
          <w:szCs w:val="24"/>
        </w:rPr>
        <w:t>10. Капитал и резервы</w:t>
      </w:r>
    </w:p>
    <w:p w:rsidR="00795523" w:rsidRPr="00206D69" w:rsidRDefault="00795523" w:rsidP="00795523">
      <w:pPr>
        <w:rPr>
          <w:sz w:val="24"/>
          <w:szCs w:val="24"/>
        </w:rPr>
      </w:pPr>
    </w:p>
    <w:p w:rsidR="00297552" w:rsidRPr="00206D69" w:rsidRDefault="00297552" w:rsidP="00297552">
      <w:pPr>
        <w:jc w:val="both"/>
        <w:rPr>
          <w:szCs w:val="28"/>
        </w:rPr>
      </w:pPr>
      <w:r w:rsidRPr="00206D69">
        <w:rPr>
          <w:szCs w:val="28"/>
        </w:rPr>
        <w:t>На 31.12.2020г. уставный капитал предприятия составляет 143 494 руб.</w:t>
      </w:r>
    </w:p>
    <w:p w:rsidR="00297552" w:rsidRPr="00206D69" w:rsidRDefault="00297552" w:rsidP="00297552">
      <w:pPr>
        <w:ind w:firstLine="720"/>
        <w:jc w:val="both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2693"/>
        <w:gridCol w:w="2126"/>
      </w:tblGrid>
      <w:tr w:rsidR="00206D69" w:rsidRPr="00206D69" w:rsidTr="001A05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52" w:rsidRPr="00206D69" w:rsidRDefault="00297552" w:rsidP="00297552">
            <w:pPr>
              <w:ind w:firstLine="720"/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52" w:rsidRPr="00206D69" w:rsidRDefault="00297552" w:rsidP="00297552">
            <w:pPr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на 31.12.2019г.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52" w:rsidRPr="00206D69" w:rsidRDefault="00297552" w:rsidP="00297552">
            <w:pPr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на 31.12.2020г.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52" w:rsidRPr="00206D69" w:rsidRDefault="00297552" w:rsidP="00297552">
            <w:pPr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изменения</w:t>
            </w:r>
          </w:p>
        </w:tc>
      </w:tr>
      <w:tr w:rsidR="00206D69" w:rsidRPr="00206D69" w:rsidTr="001A05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52" w:rsidRPr="00206D69" w:rsidRDefault="00297552" w:rsidP="00297552">
            <w:pPr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Сумма чистых активов, т.р.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52" w:rsidRPr="00206D69" w:rsidRDefault="00297552" w:rsidP="00297552">
            <w:pPr>
              <w:jc w:val="center"/>
              <w:rPr>
                <w:szCs w:val="28"/>
              </w:rPr>
            </w:pPr>
            <w:r w:rsidRPr="00206D69">
              <w:rPr>
                <w:szCs w:val="28"/>
              </w:rPr>
              <w:t>231 113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52" w:rsidRPr="00206D69" w:rsidRDefault="00297552" w:rsidP="00297552">
            <w:pPr>
              <w:jc w:val="center"/>
              <w:rPr>
                <w:szCs w:val="28"/>
              </w:rPr>
            </w:pPr>
            <w:r w:rsidRPr="00206D69">
              <w:rPr>
                <w:szCs w:val="28"/>
              </w:rPr>
              <w:t>242 594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52" w:rsidRPr="00206D69" w:rsidRDefault="00297552" w:rsidP="00297552">
            <w:pPr>
              <w:jc w:val="center"/>
              <w:rPr>
                <w:szCs w:val="28"/>
              </w:rPr>
            </w:pPr>
            <w:r w:rsidRPr="00206D69">
              <w:rPr>
                <w:szCs w:val="28"/>
              </w:rPr>
              <w:t>11 481</w:t>
            </w:r>
          </w:p>
        </w:tc>
      </w:tr>
      <w:tr w:rsidR="00297552" w:rsidRPr="00206D69" w:rsidTr="001A05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52" w:rsidRPr="00206D69" w:rsidRDefault="00297552" w:rsidP="00297552">
            <w:pPr>
              <w:jc w:val="both"/>
              <w:rPr>
                <w:szCs w:val="28"/>
              </w:rPr>
            </w:pPr>
            <w:r w:rsidRPr="00206D69">
              <w:rPr>
                <w:szCs w:val="28"/>
              </w:rPr>
              <w:t>Уставный капитал, т.р.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52" w:rsidRPr="00206D69" w:rsidRDefault="00297552" w:rsidP="00297552">
            <w:pPr>
              <w:jc w:val="center"/>
              <w:rPr>
                <w:szCs w:val="28"/>
              </w:rPr>
            </w:pPr>
            <w:r w:rsidRPr="00206D69">
              <w:rPr>
                <w:szCs w:val="28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52" w:rsidRPr="00206D69" w:rsidRDefault="00297552" w:rsidP="00297552">
            <w:pPr>
              <w:jc w:val="center"/>
              <w:rPr>
                <w:szCs w:val="28"/>
              </w:rPr>
            </w:pPr>
            <w:r w:rsidRPr="00206D69">
              <w:rPr>
                <w:szCs w:val="28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52" w:rsidRPr="00206D69" w:rsidRDefault="00297552" w:rsidP="00297552">
            <w:pPr>
              <w:jc w:val="center"/>
              <w:rPr>
                <w:szCs w:val="28"/>
              </w:rPr>
            </w:pPr>
            <w:r w:rsidRPr="00206D69">
              <w:rPr>
                <w:szCs w:val="28"/>
              </w:rPr>
              <w:t>-</w:t>
            </w:r>
          </w:p>
        </w:tc>
      </w:tr>
    </w:tbl>
    <w:p w:rsidR="00297552" w:rsidRPr="00206D69" w:rsidRDefault="00297552" w:rsidP="00297552">
      <w:pPr>
        <w:ind w:firstLine="720"/>
        <w:jc w:val="both"/>
        <w:rPr>
          <w:i/>
          <w:szCs w:val="28"/>
        </w:rPr>
      </w:pPr>
    </w:p>
    <w:p w:rsidR="00297552" w:rsidRPr="00206D69" w:rsidRDefault="00297552" w:rsidP="00297552">
      <w:pPr>
        <w:ind w:firstLine="720"/>
        <w:jc w:val="both"/>
      </w:pPr>
      <w:r w:rsidRPr="00206D69">
        <w:t xml:space="preserve">Увеличение чистых активов произошло за счет имущества, полученного в хозяйственное ведение сверх уставного капитала на сумму 10 458т.р., прибыль текущего года 6 022т.р., </w:t>
      </w:r>
    </w:p>
    <w:p w:rsidR="00297552" w:rsidRPr="00206D69" w:rsidRDefault="00297552" w:rsidP="00297552">
      <w:pPr>
        <w:ind w:firstLine="720"/>
        <w:jc w:val="both"/>
      </w:pPr>
      <w:r w:rsidRPr="00206D69">
        <w:t xml:space="preserve">уменьшение чистых активов на сумму 5 000т.р.- начислено в бюджет по решению балансовой комиссии по итогам работы за 2019г.; </w:t>
      </w:r>
    </w:p>
    <w:p w:rsidR="00297552" w:rsidRPr="00206D69" w:rsidRDefault="00297552" w:rsidP="00297552">
      <w:pPr>
        <w:ind w:firstLine="720"/>
        <w:jc w:val="both"/>
      </w:pPr>
      <w:r w:rsidRPr="00206D69">
        <w:t>Уставом предприятия предусмотрено формирование резервного фонда в размере 25% от уставного капитала. Резервный фонд создан по результатам деятельности организации за 2011г., отчисления в резервный фонд составили 36т.р.</w:t>
      </w:r>
    </w:p>
    <w:p w:rsidR="00297552" w:rsidRPr="00206D69" w:rsidRDefault="00297552" w:rsidP="00297552">
      <w:pPr>
        <w:ind w:firstLine="720"/>
        <w:jc w:val="both"/>
      </w:pPr>
      <w:r w:rsidRPr="00206D69">
        <w:t>В 2020г. отчисления в резервный фонд не производились.</w:t>
      </w:r>
    </w:p>
    <w:p w:rsidR="00297552" w:rsidRDefault="00297552" w:rsidP="00795523">
      <w:pPr>
        <w:rPr>
          <w:sz w:val="24"/>
          <w:szCs w:val="24"/>
        </w:rPr>
      </w:pPr>
    </w:p>
    <w:p w:rsidR="00297552" w:rsidRDefault="00297552" w:rsidP="00795523">
      <w:pPr>
        <w:rPr>
          <w:sz w:val="24"/>
          <w:szCs w:val="24"/>
        </w:rPr>
      </w:pPr>
    </w:p>
    <w:p w:rsidR="00297552" w:rsidRDefault="00297552" w:rsidP="00795523">
      <w:pPr>
        <w:rPr>
          <w:sz w:val="24"/>
          <w:szCs w:val="24"/>
        </w:rPr>
      </w:pPr>
    </w:p>
    <w:p w:rsidR="00795523" w:rsidRPr="00266395" w:rsidRDefault="00795523" w:rsidP="00795523">
      <w:pPr>
        <w:autoSpaceDE w:val="0"/>
        <w:autoSpaceDN w:val="0"/>
        <w:adjustRightInd w:val="0"/>
        <w:jc w:val="center"/>
        <w:outlineLvl w:val="0"/>
        <w:rPr>
          <w:bCs/>
          <w:i/>
          <w:sz w:val="24"/>
          <w:szCs w:val="24"/>
        </w:rPr>
      </w:pPr>
      <w:r w:rsidRPr="00266395">
        <w:rPr>
          <w:bCs/>
          <w:i/>
          <w:sz w:val="24"/>
          <w:szCs w:val="24"/>
        </w:rPr>
        <w:t>11. ИНФОРМАЦИЯ О ЗАТРАТАХ НА ЭНЕРГЕТИЧЕСКИЕ РЕСУРСЫ</w:t>
      </w:r>
    </w:p>
    <w:p w:rsidR="00795523" w:rsidRPr="002B4049" w:rsidRDefault="00795523" w:rsidP="00795523">
      <w:pPr>
        <w:autoSpaceDE w:val="0"/>
        <w:autoSpaceDN w:val="0"/>
        <w:adjustRightInd w:val="0"/>
        <w:jc w:val="center"/>
        <w:outlineLvl w:val="0"/>
        <w:rPr>
          <w:b/>
          <w:bCs/>
          <w:color w:val="00B0F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552"/>
      </w:tblGrid>
      <w:tr w:rsidR="002B4049" w:rsidRPr="002B4049" w:rsidTr="00492AEB">
        <w:tc>
          <w:tcPr>
            <w:tcW w:w="4786" w:type="dxa"/>
            <w:shd w:val="clear" w:color="auto" w:fill="auto"/>
          </w:tcPr>
          <w:p w:rsidR="00795523" w:rsidRPr="00206D69" w:rsidRDefault="00795523" w:rsidP="00492A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795523" w:rsidRPr="00206D69" w:rsidRDefault="00795523" w:rsidP="00492A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>Затраты на приобретение</w:t>
            </w:r>
          </w:p>
          <w:p w:rsidR="00795523" w:rsidRPr="00206D69" w:rsidRDefault="00795523" w:rsidP="002B404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 xml:space="preserve"> 20</w:t>
            </w:r>
            <w:r w:rsidR="002B4049" w:rsidRPr="00206D69">
              <w:rPr>
                <w:bCs/>
                <w:szCs w:val="28"/>
              </w:rPr>
              <w:t>20</w:t>
            </w:r>
            <w:r w:rsidRPr="00206D69">
              <w:rPr>
                <w:bCs/>
                <w:szCs w:val="28"/>
              </w:rPr>
              <w:t>г. (без НДС)</w:t>
            </w:r>
          </w:p>
        </w:tc>
        <w:tc>
          <w:tcPr>
            <w:tcW w:w="2552" w:type="dxa"/>
            <w:shd w:val="clear" w:color="auto" w:fill="auto"/>
          </w:tcPr>
          <w:p w:rsidR="00795523" w:rsidRPr="00206D69" w:rsidRDefault="00795523" w:rsidP="002B404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>Затраты на приобретение 201</w:t>
            </w:r>
            <w:r w:rsidR="002B4049" w:rsidRPr="00206D69">
              <w:rPr>
                <w:bCs/>
                <w:szCs w:val="28"/>
              </w:rPr>
              <w:t>9</w:t>
            </w:r>
            <w:r w:rsidRPr="00206D69">
              <w:rPr>
                <w:bCs/>
                <w:szCs w:val="28"/>
              </w:rPr>
              <w:t>г. (без НДС)</w:t>
            </w:r>
          </w:p>
        </w:tc>
      </w:tr>
      <w:tr w:rsidR="00795523" w:rsidRPr="002B4049" w:rsidTr="00492AEB">
        <w:tc>
          <w:tcPr>
            <w:tcW w:w="4786" w:type="dxa"/>
            <w:shd w:val="clear" w:color="auto" w:fill="auto"/>
          </w:tcPr>
          <w:p w:rsidR="00795523" w:rsidRPr="00206D69" w:rsidRDefault="00795523" w:rsidP="00492AE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 xml:space="preserve">Электрическая энергия                т.р.              </w:t>
            </w:r>
          </w:p>
        </w:tc>
        <w:tc>
          <w:tcPr>
            <w:tcW w:w="2693" w:type="dxa"/>
            <w:shd w:val="clear" w:color="auto" w:fill="auto"/>
          </w:tcPr>
          <w:p w:rsidR="00795523" w:rsidRPr="00206D69" w:rsidRDefault="002B4049" w:rsidP="00492A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 xml:space="preserve">  952</w:t>
            </w:r>
          </w:p>
        </w:tc>
        <w:tc>
          <w:tcPr>
            <w:tcW w:w="2552" w:type="dxa"/>
            <w:shd w:val="clear" w:color="auto" w:fill="auto"/>
          </w:tcPr>
          <w:p w:rsidR="00795523" w:rsidRPr="00206D69" w:rsidRDefault="002B4049" w:rsidP="00492A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>1 027</w:t>
            </w:r>
          </w:p>
        </w:tc>
      </w:tr>
      <w:tr w:rsidR="00795523" w:rsidRPr="002B4049" w:rsidTr="00492AEB">
        <w:tc>
          <w:tcPr>
            <w:tcW w:w="4786" w:type="dxa"/>
            <w:shd w:val="clear" w:color="auto" w:fill="auto"/>
          </w:tcPr>
          <w:p w:rsidR="00795523" w:rsidRPr="00206D69" w:rsidRDefault="00795523" w:rsidP="00492AE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>Тепловая энергия                          т.р.</w:t>
            </w:r>
          </w:p>
        </w:tc>
        <w:tc>
          <w:tcPr>
            <w:tcW w:w="2693" w:type="dxa"/>
            <w:shd w:val="clear" w:color="auto" w:fill="auto"/>
          </w:tcPr>
          <w:p w:rsidR="00795523" w:rsidRPr="00206D69" w:rsidRDefault="002B4049" w:rsidP="00492A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>2 293</w:t>
            </w:r>
          </w:p>
        </w:tc>
        <w:tc>
          <w:tcPr>
            <w:tcW w:w="2552" w:type="dxa"/>
            <w:shd w:val="clear" w:color="auto" w:fill="auto"/>
          </w:tcPr>
          <w:p w:rsidR="00795523" w:rsidRPr="00206D69" w:rsidRDefault="002B4049" w:rsidP="00492A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>2 258</w:t>
            </w:r>
          </w:p>
        </w:tc>
      </w:tr>
      <w:tr w:rsidR="00795523" w:rsidRPr="002B4049" w:rsidTr="00492AEB">
        <w:tc>
          <w:tcPr>
            <w:tcW w:w="4786" w:type="dxa"/>
            <w:shd w:val="clear" w:color="auto" w:fill="auto"/>
          </w:tcPr>
          <w:p w:rsidR="00795523" w:rsidRPr="00206D69" w:rsidRDefault="00795523" w:rsidP="00492AE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>ГСМ                                               т.р.</w:t>
            </w:r>
          </w:p>
        </w:tc>
        <w:tc>
          <w:tcPr>
            <w:tcW w:w="2693" w:type="dxa"/>
            <w:shd w:val="clear" w:color="auto" w:fill="auto"/>
          </w:tcPr>
          <w:p w:rsidR="00795523" w:rsidRPr="00206D69" w:rsidRDefault="002B4049" w:rsidP="00492A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>5 593</w:t>
            </w:r>
          </w:p>
        </w:tc>
        <w:tc>
          <w:tcPr>
            <w:tcW w:w="2552" w:type="dxa"/>
            <w:shd w:val="clear" w:color="auto" w:fill="auto"/>
          </w:tcPr>
          <w:p w:rsidR="00795523" w:rsidRPr="00206D69" w:rsidRDefault="002B4049" w:rsidP="00492A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206D69">
              <w:rPr>
                <w:bCs/>
                <w:szCs w:val="28"/>
              </w:rPr>
              <w:t>5 478</w:t>
            </w:r>
          </w:p>
        </w:tc>
      </w:tr>
    </w:tbl>
    <w:p w:rsidR="00795523" w:rsidRPr="002B4049" w:rsidRDefault="00795523" w:rsidP="00795523">
      <w:pPr>
        <w:autoSpaceDE w:val="0"/>
        <w:autoSpaceDN w:val="0"/>
        <w:adjustRightInd w:val="0"/>
        <w:jc w:val="center"/>
        <w:outlineLvl w:val="0"/>
        <w:rPr>
          <w:b/>
          <w:bCs/>
          <w:color w:val="00B0F0"/>
          <w:szCs w:val="28"/>
        </w:rPr>
      </w:pPr>
    </w:p>
    <w:p w:rsidR="001117FF" w:rsidRDefault="001117FF" w:rsidP="00795523">
      <w:pPr>
        <w:ind w:firstLine="720"/>
        <w:jc w:val="center"/>
        <w:rPr>
          <w:i/>
          <w:caps/>
          <w:sz w:val="24"/>
          <w:szCs w:val="24"/>
        </w:rPr>
      </w:pPr>
    </w:p>
    <w:p w:rsidR="006E5C33" w:rsidRDefault="006E5C33" w:rsidP="00795523">
      <w:pPr>
        <w:ind w:firstLine="720"/>
        <w:jc w:val="center"/>
        <w:rPr>
          <w:i/>
          <w:caps/>
          <w:sz w:val="24"/>
          <w:szCs w:val="24"/>
        </w:rPr>
      </w:pPr>
    </w:p>
    <w:p w:rsidR="00795523" w:rsidRPr="00266395" w:rsidRDefault="00795523" w:rsidP="00795523">
      <w:pPr>
        <w:ind w:firstLine="720"/>
        <w:jc w:val="center"/>
        <w:rPr>
          <w:i/>
          <w:caps/>
          <w:sz w:val="24"/>
          <w:szCs w:val="24"/>
        </w:rPr>
      </w:pPr>
      <w:r w:rsidRPr="00266395">
        <w:rPr>
          <w:i/>
          <w:caps/>
          <w:sz w:val="24"/>
          <w:szCs w:val="24"/>
        </w:rPr>
        <w:t>12. Информация по прекращаемой деятельности</w:t>
      </w:r>
    </w:p>
    <w:p w:rsidR="00795523" w:rsidRPr="00266395" w:rsidRDefault="00795523" w:rsidP="00795523">
      <w:pPr>
        <w:ind w:firstLine="720"/>
        <w:jc w:val="center"/>
        <w:rPr>
          <w:i/>
        </w:rPr>
      </w:pPr>
    </w:p>
    <w:p w:rsidR="00795523" w:rsidRPr="00266395" w:rsidRDefault="00795523" w:rsidP="00795523">
      <w:pPr>
        <w:ind w:firstLine="720"/>
      </w:pPr>
      <w:r w:rsidRPr="00266395">
        <w:t>По состоянию на 31.12.20</w:t>
      </w:r>
      <w:r w:rsidR="002B4049">
        <w:t>20</w:t>
      </w:r>
      <w:r w:rsidRPr="00266395">
        <w:t>г. МУ ППЭС не принимало решения о прекращении каких-либо видов деятельности.</w:t>
      </w:r>
    </w:p>
    <w:p w:rsidR="001953C6" w:rsidRDefault="005245E4" w:rsidP="001953C6">
      <w:pPr>
        <w:ind w:firstLine="709"/>
        <w:jc w:val="both"/>
        <w:rPr>
          <w:rFonts w:eastAsia="Calibri"/>
          <w:szCs w:val="28"/>
          <w:lang w:eastAsia="en-US"/>
        </w:rPr>
      </w:pPr>
      <w:r w:rsidRPr="005245E4">
        <w:rPr>
          <w:rFonts w:eastAsia="Calibri"/>
          <w:color w:val="000000"/>
          <w:szCs w:val="28"/>
          <w:shd w:val="clear" w:color="auto" w:fill="FFFFFF"/>
          <w:lang w:eastAsia="en-US"/>
        </w:rPr>
        <w:t>В течение 2020г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. </w:t>
      </w:r>
      <w:r w:rsidRPr="005245E4">
        <w:rPr>
          <w:rFonts w:eastAsia="Calibri"/>
          <w:color w:val="000000"/>
          <w:szCs w:val="28"/>
          <w:shd w:val="clear" w:color="auto" w:fill="FFFFFF"/>
          <w:lang w:eastAsia="en-US"/>
        </w:rPr>
        <w:t>на финансово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-</w:t>
      </w:r>
      <w:r w:rsidRPr="005245E4">
        <w:rPr>
          <w:rFonts w:eastAsia="Calibri"/>
          <w:color w:val="000000"/>
          <w:szCs w:val="28"/>
          <w:shd w:val="clear" w:color="auto" w:fill="FFFFFF"/>
          <w:lang w:eastAsia="en-US"/>
        </w:rPr>
        <w:t>хозяйственную деятельность организации государственные ограничительные меры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,</w:t>
      </w:r>
      <w:r w:rsidRPr="005245E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установленные для противодействия распространению новой коронавирусной инфекции (COVID-19) не оказали существенного влияния. </w:t>
      </w:r>
      <w:r w:rsidRPr="005245E4">
        <w:rPr>
          <w:rFonts w:eastAsia="Calibri"/>
          <w:szCs w:val="28"/>
          <w:lang w:eastAsia="en-US"/>
        </w:rPr>
        <w:t>В период пандемии Предприятие не прекращало свою деятельность. На деятельность Предприятия пандемия COVID-19 не оказала существенного влияния: уровень доходов и объем платежей не снижался, объем заказов в 2020г</w:t>
      </w:r>
      <w:r>
        <w:rPr>
          <w:rFonts w:eastAsia="Calibri"/>
          <w:szCs w:val="28"/>
          <w:lang w:eastAsia="en-US"/>
        </w:rPr>
        <w:t>.</w:t>
      </w:r>
      <w:r w:rsidRPr="005245E4">
        <w:rPr>
          <w:rFonts w:eastAsia="Calibri"/>
          <w:szCs w:val="28"/>
          <w:lang w:eastAsia="en-US"/>
        </w:rPr>
        <w:t xml:space="preserve">  был достаточен для дальнейшего осуществления деятельности.  Руководство предприятием полагает</w:t>
      </w:r>
      <w:r>
        <w:rPr>
          <w:rFonts w:eastAsia="Calibri"/>
          <w:szCs w:val="28"/>
          <w:lang w:eastAsia="en-US"/>
        </w:rPr>
        <w:t>,</w:t>
      </w:r>
      <w:r w:rsidRPr="005245E4">
        <w:rPr>
          <w:rFonts w:eastAsia="Calibri"/>
          <w:szCs w:val="28"/>
          <w:lang w:eastAsia="en-US"/>
        </w:rPr>
        <w:t xml:space="preserve"> что в дальнейшем</w:t>
      </w:r>
      <w:r>
        <w:rPr>
          <w:rFonts w:eastAsia="Calibri"/>
          <w:szCs w:val="28"/>
          <w:lang w:eastAsia="en-US"/>
        </w:rPr>
        <w:t>,</w:t>
      </w:r>
      <w:r w:rsidRPr="005245E4">
        <w:rPr>
          <w:rFonts w:eastAsia="Calibri"/>
          <w:szCs w:val="28"/>
          <w:lang w:eastAsia="en-US"/>
        </w:rPr>
        <w:t xml:space="preserve"> развитие ситуации с пандемией COVID-19 не </w:t>
      </w:r>
      <w:r w:rsidRPr="005245E4">
        <w:rPr>
          <w:rFonts w:eastAsia="Calibri"/>
          <w:szCs w:val="28"/>
          <w:lang w:eastAsia="en-US"/>
        </w:rPr>
        <w:lastRenderedPageBreak/>
        <w:t>окажет значительного влияния на непрерывность деятельности Предприятия в течении ближайших 12 месяцев.</w:t>
      </w:r>
      <w:r w:rsidR="00F52A0D">
        <w:rPr>
          <w:rFonts w:eastAsia="Calibri"/>
          <w:szCs w:val="28"/>
          <w:lang w:eastAsia="en-US"/>
        </w:rPr>
        <w:t xml:space="preserve"> </w:t>
      </w:r>
    </w:p>
    <w:p w:rsidR="00450288" w:rsidRDefault="00450288" w:rsidP="00450288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Затраты на содержание предприятия регулирует Комитет по ценам и тарифам Правительства Хабаровского края. </w:t>
      </w:r>
      <w:r w:rsidR="001953C6">
        <w:rPr>
          <w:rFonts w:eastAsia="Calibri"/>
          <w:szCs w:val="28"/>
          <w:lang w:eastAsia="en-US"/>
        </w:rPr>
        <w:t xml:space="preserve"> </w:t>
      </w:r>
      <w:r w:rsidRPr="00450288">
        <w:rPr>
          <w:rFonts w:eastAsia="Calibri"/>
          <w:szCs w:val="28"/>
          <w:lang w:eastAsia="en-US"/>
        </w:rPr>
        <w:t>П</w:t>
      </w:r>
      <w:r w:rsidR="001953C6" w:rsidRPr="00450288">
        <w:rPr>
          <w:szCs w:val="28"/>
        </w:rPr>
        <w:t>остановлени</w:t>
      </w:r>
      <w:r>
        <w:rPr>
          <w:szCs w:val="28"/>
        </w:rPr>
        <w:t xml:space="preserve">ем </w:t>
      </w:r>
      <w:r w:rsidR="001953C6" w:rsidRPr="00450288">
        <w:rPr>
          <w:szCs w:val="28"/>
        </w:rPr>
        <w:t>К</w:t>
      </w:r>
      <w:r>
        <w:rPr>
          <w:szCs w:val="28"/>
        </w:rPr>
        <w:t>ЦиТ</w:t>
      </w:r>
      <w:r w:rsidR="001953C6" w:rsidRPr="00450288">
        <w:rPr>
          <w:szCs w:val="28"/>
        </w:rPr>
        <w:t xml:space="preserve"> № 43/12 от 25.12.2020г, </w:t>
      </w:r>
      <w:r>
        <w:rPr>
          <w:szCs w:val="28"/>
        </w:rPr>
        <w:t xml:space="preserve">предприятию </w:t>
      </w:r>
      <w:r w:rsidR="001953C6" w:rsidRPr="00450288">
        <w:rPr>
          <w:szCs w:val="28"/>
        </w:rPr>
        <w:t>утвержден</w:t>
      </w:r>
      <w:r>
        <w:rPr>
          <w:szCs w:val="28"/>
        </w:rPr>
        <w:t xml:space="preserve">а </w:t>
      </w:r>
      <w:r w:rsidR="001953C6" w:rsidRPr="00450288">
        <w:rPr>
          <w:szCs w:val="28"/>
        </w:rPr>
        <w:t>НВВ</w:t>
      </w:r>
      <w:r>
        <w:rPr>
          <w:szCs w:val="28"/>
        </w:rPr>
        <w:t xml:space="preserve"> (необходимая валовая выручка)</w:t>
      </w:r>
      <w:r w:rsidR="001953C6" w:rsidRPr="00450288">
        <w:rPr>
          <w:szCs w:val="28"/>
        </w:rPr>
        <w:t xml:space="preserve"> на 2021 год в размере 192 906,62 тыс. руб. (план был 220 418,59 тыс. руб.). </w:t>
      </w:r>
    </w:p>
    <w:p w:rsidR="006E5C33" w:rsidRPr="00450288" w:rsidRDefault="00450288" w:rsidP="00450288">
      <w:pPr>
        <w:ind w:firstLine="709"/>
        <w:jc w:val="both"/>
        <w:rPr>
          <w:i/>
          <w:caps/>
          <w:color w:val="00B0F0"/>
          <w:szCs w:val="28"/>
        </w:rPr>
      </w:pP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В связи с недостаточностью средств для нормальной деятельности, в декабре 2020г. предприятие оформило кредитный договор на 15 000т.р. на пополнение оборотных средств. </w:t>
      </w:r>
    </w:p>
    <w:p w:rsidR="006E5C33" w:rsidRDefault="006E5C33" w:rsidP="00795523">
      <w:pPr>
        <w:ind w:firstLine="720"/>
        <w:jc w:val="center"/>
        <w:rPr>
          <w:i/>
          <w:caps/>
          <w:color w:val="00B0F0"/>
          <w:sz w:val="24"/>
          <w:szCs w:val="24"/>
        </w:rPr>
      </w:pPr>
    </w:p>
    <w:p w:rsidR="006E5C33" w:rsidRDefault="006E5C33" w:rsidP="00795523">
      <w:pPr>
        <w:ind w:firstLine="720"/>
        <w:jc w:val="center"/>
        <w:rPr>
          <w:i/>
          <w:caps/>
          <w:color w:val="00B0F0"/>
          <w:sz w:val="24"/>
          <w:szCs w:val="24"/>
        </w:rPr>
      </w:pPr>
    </w:p>
    <w:p w:rsidR="00795523" w:rsidRPr="00206D69" w:rsidRDefault="00795523" w:rsidP="00795523">
      <w:pPr>
        <w:ind w:firstLine="720"/>
        <w:jc w:val="center"/>
        <w:rPr>
          <w:i/>
          <w:caps/>
          <w:sz w:val="24"/>
          <w:szCs w:val="24"/>
        </w:rPr>
      </w:pPr>
      <w:r w:rsidRPr="00206D69">
        <w:rPr>
          <w:i/>
          <w:caps/>
          <w:sz w:val="24"/>
          <w:szCs w:val="24"/>
        </w:rPr>
        <w:t>13. Информация о событиях после отчетной даты</w:t>
      </w:r>
    </w:p>
    <w:p w:rsidR="00795523" w:rsidRPr="00206D69" w:rsidRDefault="00795523" w:rsidP="00795523">
      <w:pPr>
        <w:ind w:firstLine="720"/>
        <w:jc w:val="center"/>
        <w:rPr>
          <w:i/>
          <w:caps/>
          <w:sz w:val="24"/>
          <w:szCs w:val="24"/>
        </w:rPr>
      </w:pPr>
    </w:p>
    <w:p w:rsidR="00795523" w:rsidRPr="00206D69" w:rsidRDefault="00795523" w:rsidP="00795523">
      <w:pPr>
        <w:ind w:firstLine="720"/>
      </w:pPr>
      <w:r w:rsidRPr="00206D69">
        <w:t>По состоянию на 31.12.20</w:t>
      </w:r>
      <w:r w:rsidR="002B4049" w:rsidRPr="00206D69">
        <w:t>20</w:t>
      </w:r>
      <w:r w:rsidRPr="00206D69">
        <w:t>г. факты хозяйственной деятельности, имеющие влияние на финансовое состояние и результаты деятельности МУ ППЭС, возникшие в период между 31.12.20</w:t>
      </w:r>
      <w:r w:rsidR="002B4049" w:rsidRPr="00206D69">
        <w:t>20</w:t>
      </w:r>
      <w:r w:rsidRPr="00206D69">
        <w:t xml:space="preserve">г. и </w:t>
      </w:r>
      <w:r w:rsidR="002B4049" w:rsidRPr="00206D69">
        <w:t>19</w:t>
      </w:r>
      <w:r w:rsidRPr="00206D69">
        <w:t>.02.202</w:t>
      </w:r>
      <w:r w:rsidR="002B4049" w:rsidRPr="00206D69">
        <w:t>1</w:t>
      </w:r>
      <w:r w:rsidRPr="00206D69">
        <w:t>г. отсутствовали.</w:t>
      </w:r>
    </w:p>
    <w:p w:rsidR="00795523" w:rsidRPr="00206D69" w:rsidRDefault="00795523" w:rsidP="00795523">
      <w:pPr>
        <w:ind w:firstLine="720"/>
        <w:jc w:val="center"/>
        <w:rPr>
          <w:b/>
          <w:caps/>
          <w:sz w:val="24"/>
          <w:szCs w:val="24"/>
        </w:rPr>
      </w:pPr>
    </w:p>
    <w:p w:rsidR="00A576C3" w:rsidRPr="002F74DC" w:rsidRDefault="00A576C3" w:rsidP="00A576C3">
      <w:pPr>
        <w:pStyle w:val="ad"/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14</w:t>
      </w:r>
      <w:r w:rsidRPr="002F74DC">
        <w:rPr>
          <w:i/>
          <w:color w:val="000000"/>
          <w:sz w:val="28"/>
          <w:szCs w:val="28"/>
        </w:rPr>
        <w:t>. СОПОСТАВИМОСТЬ ПОКАЗАТЕЛЕЙ БУХГАЛТЕРСКОЙ ОТЧЕТНОСТИ</w:t>
      </w:r>
    </w:p>
    <w:p w:rsidR="00A576C3" w:rsidRPr="00FB203B" w:rsidRDefault="00A576C3" w:rsidP="00A576C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 </w:t>
      </w:r>
      <w:r w:rsidRPr="00FB203B">
        <w:rPr>
          <w:color w:val="333333"/>
          <w:sz w:val="28"/>
          <w:szCs w:val="28"/>
          <w:shd w:val="clear" w:color="auto" w:fill="FFFFFF"/>
        </w:rPr>
        <w:t>отчетности за 2020г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FB203B">
        <w:rPr>
          <w:color w:val="333333"/>
          <w:sz w:val="28"/>
          <w:szCs w:val="28"/>
          <w:shd w:val="clear" w:color="auto" w:fill="FFFFFF"/>
        </w:rPr>
        <w:t> сопоставимые показатели Отчета об изменении капитала за 2019 и 2018 годы в части данных о нераспределенной прибыли отражены развернуто,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FB203B">
        <w:rPr>
          <w:color w:val="333333"/>
          <w:sz w:val="28"/>
          <w:szCs w:val="28"/>
          <w:shd w:val="clear" w:color="auto" w:fill="FFFFFF"/>
        </w:rPr>
        <w:t xml:space="preserve">в </w:t>
      </w:r>
      <w:r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Pr="00FB203B">
        <w:rPr>
          <w:color w:val="333333"/>
          <w:sz w:val="28"/>
          <w:szCs w:val="28"/>
          <w:shd w:val="clear" w:color="auto" w:fill="FFFFFF"/>
        </w:rPr>
        <w:t>оответ</w:t>
      </w:r>
      <w:r>
        <w:rPr>
          <w:color w:val="333333"/>
          <w:sz w:val="28"/>
          <w:szCs w:val="28"/>
          <w:shd w:val="clear" w:color="auto" w:fill="FFFFFF"/>
        </w:rPr>
        <w:t>ствии</w:t>
      </w:r>
      <w:r w:rsidRPr="00A576C3">
        <w:rPr>
          <w:color w:val="333333"/>
          <w:sz w:val="28"/>
          <w:szCs w:val="28"/>
          <w:shd w:val="clear" w:color="auto" w:fill="FFFFFF"/>
        </w:rPr>
        <w:t xml:space="preserve"> </w:t>
      </w:r>
      <w:r w:rsidRPr="00FB203B">
        <w:rPr>
          <w:color w:val="333333"/>
          <w:sz w:val="28"/>
          <w:szCs w:val="28"/>
          <w:shd w:val="clear" w:color="auto" w:fill="FFFFFF"/>
        </w:rPr>
        <w:t>с рекомендации Минфина РФ.</w:t>
      </w:r>
    </w:p>
    <w:p w:rsidR="00A576C3" w:rsidRPr="00206D69" w:rsidRDefault="00A576C3" w:rsidP="00A576C3">
      <w:pPr>
        <w:ind w:firstLine="720"/>
        <w:jc w:val="center"/>
        <w:rPr>
          <w:b/>
          <w:caps/>
          <w:sz w:val="24"/>
          <w:szCs w:val="24"/>
        </w:rPr>
      </w:pPr>
    </w:p>
    <w:p w:rsidR="00A576C3" w:rsidRPr="002F74DC" w:rsidRDefault="00A576C3" w:rsidP="00A576C3">
      <w:pPr>
        <w:ind w:firstLine="720"/>
        <w:jc w:val="center"/>
        <w:rPr>
          <w:i/>
          <w:caps/>
          <w:szCs w:val="28"/>
        </w:rPr>
      </w:pPr>
      <w:r w:rsidRPr="002F74DC">
        <w:rPr>
          <w:i/>
          <w:caps/>
          <w:szCs w:val="28"/>
        </w:rPr>
        <w:t>1</w:t>
      </w:r>
      <w:r>
        <w:rPr>
          <w:i/>
          <w:caps/>
          <w:szCs w:val="28"/>
        </w:rPr>
        <w:t>5</w:t>
      </w:r>
      <w:r w:rsidRPr="002F74DC">
        <w:rPr>
          <w:i/>
          <w:caps/>
          <w:szCs w:val="28"/>
        </w:rPr>
        <w:t>. Информация об условных фактах хозяйственной деятельности</w:t>
      </w:r>
    </w:p>
    <w:p w:rsidR="00A576C3" w:rsidRPr="00206D69" w:rsidRDefault="00A576C3" w:rsidP="00A576C3">
      <w:pPr>
        <w:ind w:firstLine="720"/>
        <w:jc w:val="center"/>
        <w:rPr>
          <w:i/>
        </w:rPr>
      </w:pPr>
    </w:p>
    <w:p w:rsidR="00A576C3" w:rsidRPr="00206D69" w:rsidRDefault="00A576C3" w:rsidP="00A576C3">
      <w:pPr>
        <w:ind w:firstLine="720"/>
        <w:jc w:val="both"/>
      </w:pPr>
      <w:r w:rsidRPr="00206D69">
        <w:t>По состоянию на 31.12.2020г. факты хозяйственной деятельности, в отношении последствий которых существует неопределенность и вероятность наступления этих последствий в будущем отсутствуют.</w:t>
      </w:r>
    </w:p>
    <w:p w:rsidR="00795523" w:rsidRPr="00206D69" w:rsidRDefault="00795523" w:rsidP="00795523">
      <w:pPr>
        <w:ind w:firstLine="720"/>
        <w:jc w:val="center"/>
        <w:rPr>
          <w:b/>
          <w:caps/>
          <w:sz w:val="24"/>
          <w:szCs w:val="24"/>
        </w:rPr>
      </w:pPr>
    </w:p>
    <w:p w:rsidR="00795523" w:rsidRPr="00266395" w:rsidRDefault="00795523" w:rsidP="00795523">
      <w:pPr>
        <w:ind w:firstLine="720"/>
        <w:jc w:val="both"/>
      </w:pPr>
    </w:p>
    <w:p w:rsidR="00795523" w:rsidRPr="00266395" w:rsidRDefault="00795523" w:rsidP="00795523">
      <w:pPr>
        <w:jc w:val="center"/>
        <w:rPr>
          <w:i/>
        </w:rPr>
      </w:pPr>
    </w:p>
    <w:p w:rsidR="00795523" w:rsidRPr="00266395" w:rsidRDefault="00795523" w:rsidP="00795523">
      <w:pPr>
        <w:ind w:right="548"/>
        <w:jc w:val="center"/>
        <w:rPr>
          <w:b/>
          <w:i/>
        </w:rPr>
      </w:pPr>
      <w:r w:rsidRPr="00266395">
        <w:rPr>
          <w:b/>
          <w:i/>
        </w:rPr>
        <w:t xml:space="preserve">           Директор</w:t>
      </w:r>
      <w:r w:rsidRPr="00266395">
        <w:rPr>
          <w:b/>
          <w:i/>
        </w:rPr>
        <w:tab/>
      </w:r>
      <w:r w:rsidRPr="00266395">
        <w:rPr>
          <w:b/>
          <w:i/>
        </w:rPr>
        <w:tab/>
      </w:r>
      <w:r w:rsidRPr="00266395">
        <w:rPr>
          <w:b/>
          <w:i/>
        </w:rPr>
        <w:tab/>
      </w:r>
      <w:r w:rsidRPr="00266395">
        <w:rPr>
          <w:b/>
          <w:i/>
        </w:rPr>
        <w:tab/>
      </w:r>
      <w:r w:rsidRPr="00266395">
        <w:rPr>
          <w:b/>
          <w:i/>
        </w:rPr>
        <w:tab/>
      </w:r>
      <w:r w:rsidRPr="00266395">
        <w:rPr>
          <w:b/>
          <w:i/>
        </w:rPr>
        <w:tab/>
        <w:t xml:space="preserve">                  А.Ю. Максимов</w:t>
      </w:r>
    </w:p>
    <w:p w:rsidR="00795523" w:rsidRPr="00266395" w:rsidRDefault="00795523" w:rsidP="00795523">
      <w:pPr>
        <w:jc w:val="right"/>
        <w:rPr>
          <w:b/>
          <w:i/>
        </w:rPr>
      </w:pPr>
    </w:p>
    <w:p w:rsidR="00795523" w:rsidRPr="00266395" w:rsidRDefault="00795523" w:rsidP="00795523">
      <w:pPr>
        <w:ind w:right="548"/>
        <w:jc w:val="center"/>
        <w:rPr>
          <w:b/>
          <w:i/>
        </w:rPr>
      </w:pPr>
      <w:r w:rsidRPr="00266395">
        <w:rPr>
          <w:b/>
          <w:i/>
        </w:rPr>
        <w:t xml:space="preserve">         Гл. бухгалтер                                  </w:t>
      </w:r>
      <w:r w:rsidRPr="00266395">
        <w:rPr>
          <w:b/>
          <w:i/>
        </w:rPr>
        <w:tab/>
        <w:t xml:space="preserve">                          Л.И. Ханченко</w:t>
      </w:r>
    </w:p>
    <w:p w:rsidR="00795523" w:rsidRPr="00266395" w:rsidRDefault="00795523" w:rsidP="00795523">
      <w:pPr>
        <w:ind w:right="548"/>
        <w:rPr>
          <w:b/>
          <w:i/>
        </w:rPr>
      </w:pPr>
    </w:p>
    <w:p w:rsidR="00795523" w:rsidRPr="00266395" w:rsidRDefault="00795523" w:rsidP="00795523">
      <w:pPr>
        <w:ind w:right="548"/>
        <w:rPr>
          <w:b/>
          <w:i/>
        </w:rPr>
      </w:pPr>
    </w:p>
    <w:p w:rsidR="00795523" w:rsidRPr="00CD6A67" w:rsidRDefault="001117FF" w:rsidP="00795523">
      <w:pPr>
        <w:rPr>
          <w:i/>
        </w:rPr>
      </w:pPr>
      <w:r>
        <w:rPr>
          <w:i/>
        </w:rPr>
        <w:t>16</w:t>
      </w:r>
      <w:r w:rsidR="00795523" w:rsidRPr="00CD6A67">
        <w:rPr>
          <w:i/>
        </w:rPr>
        <w:t>.02.202</w:t>
      </w:r>
      <w:r>
        <w:rPr>
          <w:i/>
        </w:rPr>
        <w:t>1</w:t>
      </w:r>
      <w:r w:rsidR="00795523" w:rsidRPr="00CD6A67">
        <w:rPr>
          <w:i/>
        </w:rPr>
        <w:t>г.</w:t>
      </w:r>
    </w:p>
    <w:p w:rsidR="00795523" w:rsidRDefault="00795523" w:rsidP="00795523">
      <w:pPr>
        <w:autoSpaceDE w:val="0"/>
        <w:autoSpaceDN w:val="0"/>
        <w:adjustRightInd w:val="0"/>
        <w:jc w:val="center"/>
        <w:rPr>
          <w:b/>
        </w:rPr>
      </w:pPr>
    </w:p>
    <w:p w:rsidR="00795523" w:rsidRDefault="00795523" w:rsidP="00795523">
      <w:pPr>
        <w:autoSpaceDE w:val="0"/>
        <w:autoSpaceDN w:val="0"/>
        <w:adjustRightInd w:val="0"/>
        <w:jc w:val="center"/>
        <w:rPr>
          <w:b/>
        </w:rPr>
      </w:pPr>
    </w:p>
    <w:p w:rsidR="00BF621F" w:rsidRDefault="00BF621F" w:rsidP="00795523">
      <w:pPr>
        <w:autoSpaceDE w:val="0"/>
        <w:autoSpaceDN w:val="0"/>
        <w:adjustRightInd w:val="0"/>
        <w:jc w:val="center"/>
        <w:rPr>
          <w:b/>
        </w:rPr>
      </w:pPr>
    </w:p>
    <w:p w:rsidR="00BF621F" w:rsidRDefault="00BF621F" w:rsidP="00795523">
      <w:pPr>
        <w:autoSpaceDE w:val="0"/>
        <w:autoSpaceDN w:val="0"/>
        <w:adjustRightInd w:val="0"/>
        <w:jc w:val="center"/>
        <w:rPr>
          <w:b/>
        </w:rPr>
      </w:pPr>
    </w:p>
    <w:p w:rsidR="00BF621F" w:rsidRDefault="00BF621F" w:rsidP="00795523">
      <w:pPr>
        <w:autoSpaceDE w:val="0"/>
        <w:autoSpaceDN w:val="0"/>
        <w:adjustRightInd w:val="0"/>
        <w:jc w:val="center"/>
        <w:rPr>
          <w:b/>
        </w:rPr>
      </w:pPr>
    </w:p>
    <w:p w:rsidR="00BF621F" w:rsidRDefault="00BF621F" w:rsidP="00795523">
      <w:pPr>
        <w:autoSpaceDE w:val="0"/>
        <w:autoSpaceDN w:val="0"/>
        <w:adjustRightInd w:val="0"/>
        <w:jc w:val="center"/>
        <w:rPr>
          <w:b/>
        </w:rPr>
      </w:pPr>
    </w:p>
    <w:p w:rsidR="00BF621F" w:rsidRDefault="00BF621F" w:rsidP="00795523">
      <w:pPr>
        <w:autoSpaceDE w:val="0"/>
        <w:autoSpaceDN w:val="0"/>
        <w:adjustRightInd w:val="0"/>
        <w:jc w:val="center"/>
        <w:rPr>
          <w:b/>
        </w:rPr>
      </w:pPr>
    </w:p>
    <w:p w:rsidR="00BF621F" w:rsidRDefault="00BF621F" w:rsidP="00795523">
      <w:pPr>
        <w:autoSpaceDE w:val="0"/>
        <w:autoSpaceDN w:val="0"/>
        <w:adjustRightInd w:val="0"/>
        <w:jc w:val="center"/>
        <w:rPr>
          <w:b/>
        </w:rPr>
      </w:pPr>
    </w:p>
    <w:p w:rsidR="002B4049" w:rsidRDefault="002B4049" w:rsidP="00795523">
      <w:pPr>
        <w:autoSpaceDE w:val="0"/>
        <w:autoSpaceDN w:val="0"/>
        <w:adjustRightInd w:val="0"/>
        <w:jc w:val="center"/>
        <w:rPr>
          <w:b/>
        </w:rPr>
      </w:pPr>
    </w:p>
    <w:p w:rsidR="002B4049" w:rsidRDefault="002B4049" w:rsidP="00795523">
      <w:pPr>
        <w:autoSpaceDE w:val="0"/>
        <w:autoSpaceDN w:val="0"/>
        <w:adjustRightInd w:val="0"/>
        <w:jc w:val="center"/>
        <w:rPr>
          <w:b/>
        </w:rPr>
      </w:pPr>
    </w:p>
    <w:p w:rsidR="002B4049" w:rsidRDefault="002B4049" w:rsidP="00795523">
      <w:pPr>
        <w:autoSpaceDE w:val="0"/>
        <w:autoSpaceDN w:val="0"/>
        <w:adjustRightInd w:val="0"/>
        <w:jc w:val="center"/>
        <w:rPr>
          <w:b/>
        </w:rPr>
      </w:pPr>
    </w:p>
    <w:p w:rsidR="00795523" w:rsidRPr="00F7250D" w:rsidRDefault="00795523" w:rsidP="00795523">
      <w:pPr>
        <w:autoSpaceDE w:val="0"/>
        <w:autoSpaceDN w:val="0"/>
        <w:adjustRightInd w:val="0"/>
        <w:jc w:val="center"/>
        <w:rPr>
          <w:b/>
          <w:szCs w:val="28"/>
        </w:rPr>
      </w:pPr>
      <w:r w:rsidRPr="00F7250D">
        <w:rPr>
          <w:b/>
        </w:rPr>
        <w:lastRenderedPageBreak/>
        <w:t>Информация, сопутствующая бухгалтерской отчетности</w:t>
      </w:r>
      <w:r w:rsidRPr="00F7250D">
        <w:rPr>
          <w:b/>
          <w:szCs w:val="28"/>
        </w:rPr>
        <w:t xml:space="preserve"> за 20</w:t>
      </w:r>
      <w:r w:rsidR="002B4049">
        <w:rPr>
          <w:b/>
          <w:szCs w:val="28"/>
        </w:rPr>
        <w:t>20</w:t>
      </w:r>
      <w:r w:rsidRPr="00F7250D">
        <w:rPr>
          <w:b/>
          <w:szCs w:val="28"/>
        </w:rPr>
        <w:t>г.</w:t>
      </w:r>
    </w:p>
    <w:p w:rsidR="00795523" w:rsidRPr="00F7250D" w:rsidRDefault="00795523" w:rsidP="00795523">
      <w:pPr>
        <w:autoSpaceDE w:val="0"/>
        <w:autoSpaceDN w:val="0"/>
        <w:adjustRightInd w:val="0"/>
        <w:rPr>
          <w:i/>
          <w:szCs w:val="28"/>
        </w:rPr>
      </w:pPr>
    </w:p>
    <w:p w:rsidR="00795523" w:rsidRPr="00F7250D" w:rsidRDefault="00795523" w:rsidP="00795523">
      <w:pPr>
        <w:autoSpaceDE w:val="0"/>
        <w:autoSpaceDN w:val="0"/>
        <w:adjustRightInd w:val="0"/>
        <w:rPr>
          <w:i/>
          <w:szCs w:val="28"/>
        </w:rPr>
      </w:pPr>
      <w:r w:rsidRPr="00F7250D">
        <w:rPr>
          <w:i/>
          <w:szCs w:val="28"/>
        </w:rPr>
        <w:t>Структура активов</w:t>
      </w:r>
    </w:p>
    <w:p w:rsidR="00795523" w:rsidRPr="00F7250D" w:rsidRDefault="00795523" w:rsidP="00795523">
      <w:pPr>
        <w:autoSpaceDE w:val="0"/>
        <w:autoSpaceDN w:val="0"/>
        <w:adjustRightInd w:val="0"/>
        <w:rPr>
          <w:b/>
          <w:szCs w:val="28"/>
        </w:rPr>
      </w:pPr>
    </w:p>
    <w:p w:rsidR="00795523" w:rsidRPr="00F7250D" w:rsidRDefault="00795523" w:rsidP="00795523">
      <w:pPr>
        <w:autoSpaceDE w:val="0"/>
        <w:autoSpaceDN w:val="0"/>
        <w:adjustRightInd w:val="0"/>
        <w:jc w:val="both"/>
        <w:rPr>
          <w:sz w:val="20"/>
        </w:rPr>
      </w:pPr>
      <w:r w:rsidRPr="00F7250D">
        <w:rPr>
          <w:szCs w:val="28"/>
        </w:rPr>
        <w:t>Динамика и структура активов МУ ППЭС представлена в таблице</w:t>
      </w:r>
      <w:r w:rsidRPr="00F7250D">
        <w:rPr>
          <w:sz w:val="20"/>
        </w:rPr>
        <w:t xml:space="preserve"> </w:t>
      </w:r>
    </w:p>
    <w:p w:rsidR="00795523" w:rsidRDefault="00795523" w:rsidP="00795523">
      <w:pPr>
        <w:autoSpaceDE w:val="0"/>
        <w:autoSpaceDN w:val="0"/>
        <w:adjustRightInd w:val="0"/>
        <w:jc w:val="both"/>
        <w:rPr>
          <w:sz w:val="20"/>
        </w:rPr>
      </w:pPr>
    </w:p>
    <w:p w:rsidR="00602E38" w:rsidRDefault="00602E38" w:rsidP="00795523">
      <w:pPr>
        <w:autoSpaceDE w:val="0"/>
        <w:autoSpaceDN w:val="0"/>
        <w:adjustRightInd w:val="0"/>
        <w:jc w:val="both"/>
        <w:rPr>
          <w:sz w:val="20"/>
        </w:rPr>
      </w:pPr>
    </w:p>
    <w:p w:rsidR="00602E38" w:rsidRDefault="00C965E0" w:rsidP="00795523">
      <w:pPr>
        <w:autoSpaceDE w:val="0"/>
        <w:autoSpaceDN w:val="0"/>
        <w:adjustRightInd w:val="0"/>
        <w:jc w:val="both"/>
        <w:rPr>
          <w:sz w:val="20"/>
        </w:rPr>
      </w:pPr>
      <w:r w:rsidRPr="00C965E0">
        <w:rPr>
          <w:noProof/>
        </w:rPr>
        <w:drawing>
          <wp:inline distT="0" distB="0" distL="0" distR="0">
            <wp:extent cx="6534150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38" w:rsidRDefault="00602E38" w:rsidP="00795523">
      <w:pPr>
        <w:autoSpaceDE w:val="0"/>
        <w:autoSpaceDN w:val="0"/>
        <w:adjustRightInd w:val="0"/>
        <w:jc w:val="both"/>
        <w:rPr>
          <w:sz w:val="20"/>
        </w:rPr>
      </w:pPr>
    </w:p>
    <w:p w:rsidR="00602E38" w:rsidRDefault="00602E38" w:rsidP="00795523">
      <w:pPr>
        <w:autoSpaceDE w:val="0"/>
        <w:autoSpaceDN w:val="0"/>
        <w:adjustRightInd w:val="0"/>
        <w:jc w:val="both"/>
        <w:rPr>
          <w:sz w:val="20"/>
        </w:rPr>
      </w:pPr>
    </w:p>
    <w:p w:rsidR="00795523" w:rsidRPr="00A73D73" w:rsidRDefault="00795523" w:rsidP="00795523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A73D73">
        <w:rPr>
          <w:szCs w:val="28"/>
        </w:rPr>
        <w:t>Активы предприятия за анализируемый период у</w:t>
      </w:r>
      <w:r w:rsidR="003022AA">
        <w:rPr>
          <w:szCs w:val="28"/>
        </w:rPr>
        <w:t>величились</w:t>
      </w:r>
      <w:r w:rsidRPr="00A73D73">
        <w:rPr>
          <w:szCs w:val="28"/>
        </w:rPr>
        <w:t xml:space="preserve"> на </w:t>
      </w:r>
      <w:r w:rsidR="003022AA">
        <w:rPr>
          <w:szCs w:val="28"/>
        </w:rPr>
        <w:t>8 180</w:t>
      </w:r>
      <w:r w:rsidRPr="00A73D73">
        <w:rPr>
          <w:szCs w:val="28"/>
        </w:rPr>
        <w:t>т.р. У</w:t>
      </w:r>
      <w:r w:rsidR="003022AA">
        <w:rPr>
          <w:szCs w:val="28"/>
        </w:rPr>
        <w:t>величение</w:t>
      </w:r>
      <w:r w:rsidRPr="00A73D73">
        <w:rPr>
          <w:szCs w:val="28"/>
        </w:rPr>
        <w:t xml:space="preserve"> активов произошло за счет </w:t>
      </w:r>
      <w:r w:rsidR="003022AA">
        <w:rPr>
          <w:szCs w:val="28"/>
        </w:rPr>
        <w:t>внеоборотных активов, которые</w:t>
      </w:r>
      <w:r w:rsidRPr="00A73D73">
        <w:rPr>
          <w:szCs w:val="28"/>
        </w:rPr>
        <w:t xml:space="preserve"> </w:t>
      </w:r>
      <w:r w:rsidR="003022AA">
        <w:rPr>
          <w:szCs w:val="28"/>
        </w:rPr>
        <w:t>увеличены</w:t>
      </w:r>
      <w:r w:rsidRPr="00A73D73">
        <w:rPr>
          <w:szCs w:val="28"/>
        </w:rPr>
        <w:t xml:space="preserve"> на </w:t>
      </w:r>
      <w:r w:rsidR="003022AA">
        <w:rPr>
          <w:szCs w:val="28"/>
        </w:rPr>
        <w:t>12 657</w:t>
      </w:r>
      <w:r w:rsidRPr="00A73D73">
        <w:rPr>
          <w:szCs w:val="28"/>
        </w:rPr>
        <w:t xml:space="preserve">т.р., оборотные активы </w:t>
      </w:r>
      <w:r w:rsidR="003022AA">
        <w:rPr>
          <w:szCs w:val="28"/>
        </w:rPr>
        <w:t>уменьшились</w:t>
      </w:r>
      <w:r w:rsidRPr="00A73D73">
        <w:rPr>
          <w:szCs w:val="28"/>
        </w:rPr>
        <w:t xml:space="preserve"> на </w:t>
      </w:r>
      <w:r w:rsidR="003022AA">
        <w:rPr>
          <w:szCs w:val="28"/>
        </w:rPr>
        <w:t>4 477</w:t>
      </w:r>
      <w:r w:rsidRPr="00A73D73">
        <w:rPr>
          <w:szCs w:val="28"/>
        </w:rPr>
        <w:t>т.р. Доля основных средств на коне</w:t>
      </w:r>
      <w:r w:rsidR="003022AA">
        <w:rPr>
          <w:szCs w:val="28"/>
        </w:rPr>
        <w:t>ц отчетного периода составила 65</w:t>
      </w:r>
      <w:r w:rsidRPr="00A73D73">
        <w:rPr>
          <w:szCs w:val="28"/>
        </w:rPr>
        <w:t>,</w:t>
      </w:r>
      <w:r w:rsidR="003022AA">
        <w:rPr>
          <w:szCs w:val="28"/>
        </w:rPr>
        <w:t>3</w:t>
      </w:r>
      <w:r w:rsidRPr="00A73D73">
        <w:rPr>
          <w:szCs w:val="28"/>
        </w:rPr>
        <w:t>%. Основную часть в структуре имущества занимают внеоборотные активы.</w:t>
      </w:r>
    </w:p>
    <w:p w:rsidR="00795523" w:rsidRPr="00A73D73" w:rsidRDefault="00795523" w:rsidP="0079552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73D73">
        <w:t>Величина чистого оборотного капитала (т.е. разницы между запасами, краткосрочной дебиторской задолженностью, денежными средствами, краткосрочными финансовыми вложениями и кредиторской задолженностью) составляет</w:t>
      </w:r>
      <w:r w:rsidR="00E26F5D">
        <w:t>1</w:t>
      </w:r>
      <w:r w:rsidRPr="00A73D73">
        <w:t xml:space="preserve">8 </w:t>
      </w:r>
      <w:r w:rsidR="00E26F5D">
        <w:t>821</w:t>
      </w:r>
      <w:r w:rsidRPr="00A73D73">
        <w:t xml:space="preserve">т.р. </w:t>
      </w:r>
    </w:p>
    <w:p w:rsidR="00795523" w:rsidRPr="00A73D73" w:rsidRDefault="00795523" w:rsidP="00795523">
      <w:pPr>
        <w:autoSpaceDE w:val="0"/>
        <w:autoSpaceDN w:val="0"/>
        <w:adjustRightInd w:val="0"/>
        <w:jc w:val="both"/>
        <w:rPr>
          <w:sz w:val="20"/>
        </w:rPr>
      </w:pPr>
    </w:p>
    <w:p w:rsidR="00795523" w:rsidRDefault="00795523" w:rsidP="00795523">
      <w:pPr>
        <w:autoSpaceDE w:val="0"/>
        <w:autoSpaceDN w:val="0"/>
        <w:adjustRightInd w:val="0"/>
        <w:jc w:val="both"/>
        <w:rPr>
          <w:sz w:val="20"/>
        </w:rPr>
      </w:pPr>
    </w:p>
    <w:p w:rsidR="00795523" w:rsidRDefault="00795523" w:rsidP="00795523">
      <w:pPr>
        <w:autoSpaceDE w:val="0"/>
        <w:autoSpaceDN w:val="0"/>
        <w:adjustRightInd w:val="0"/>
        <w:jc w:val="both"/>
        <w:rPr>
          <w:sz w:val="20"/>
        </w:rPr>
      </w:pPr>
    </w:p>
    <w:p w:rsidR="00795523" w:rsidRDefault="00795523" w:rsidP="00795523">
      <w:pPr>
        <w:autoSpaceDE w:val="0"/>
        <w:autoSpaceDN w:val="0"/>
        <w:adjustRightInd w:val="0"/>
        <w:jc w:val="both"/>
        <w:rPr>
          <w:sz w:val="20"/>
        </w:rPr>
      </w:pPr>
    </w:p>
    <w:p w:rsidR="00206D69" w:rsidRDefault="00206D69" w:rsidP="00795523">
      <w:pPr>
        <w:ind w:firstLine="720"/>
        <w:rPr>
          <w:i/>
        </w:rPr>
      </w:pPr>
    </w:p>
    <w:p w:rsidR="00206D69" w:rsidRDefault="00206D69" w:rsidP="00795523">
      <w:pPr>
        <w:ind w:firstLine="720"/>
        <w:rPr>
          <w:i/>
        </w:rPr>
      </w:pPr>
    </w:p>
    <w:p w:rsidR="00206D69" w:rsidRDefault="00206D69" w:rsidP="00795523">
      <w:pPr>
        <w:ind w:firstLine="720"/>
        <w:rPr>
          <w:i/>
        </w:rPr>
      </w:pPr>
    </w:p>
    <w:p w:rsidR="00206D69" w:rsidRDefault="00206D69" w:rsidP="00795523">
      <w:pPr>
        <w:ind w:firstLine="720"/>
        <w:rPr>
          <w:i/>
        </w:rPr>
      </w:pPr>
    </w:p>
    <w:p w:rsidR="00206D69" w:rsidRDefault="00206D69" w:rsidP="00795523">
      <w:pPr>
        <w:ind w:firstLine="720"/>
        <w:rPr>
          <w:i/>
        </w:rPr>
      </w:pPr>
    </w:p>
    <w:p w:rsidR="00206D69" w:rsidRDefault="00206D69" w:rsidP="00795523">
      <w:pPr>
        <w:ind w:firstLine="720"/>
        <w:rPr>
          <w:i/>
        </w:rPr>
      </w:pPr>
    </w:p>
    <w:p w:rsidR="00206D69" w:rsidRDefault="00206D69" w:rsidP="00795523">
      <w:pPr>
        <w:ind w:firstLine="720"/>
        <w:rPr>
          <w:i/>
        </w:rPr>
      </w:pPr>
    </w:p>
    <w:p w:rsidR="00206D69" w:rsidRDefault="00206D69" w:rsidP="00795523">
      <w:pPr>
        <w:ind w:firstLine="720"/>
        <w:rPr>
          <w:i/>
        </w:rPr>
      </w:pPr>
    </w:p>
    <w:p w:rsidR="00206D69" w:rsidRDefault="00206D69" w:rsidP="00795523">
      <w:pPr>
        <w:ind w:firstLine="720"/>
        <w:rPr>
          <w:i/>
        </w:rPr>
      </w:pPr>
    </w:p>
    <w:p w:rsidR="009C658F" w:rsidRDefault="009C658F" w:rsidP="00795523">
      <w:pPr>
        <w:ind w:firstLine="720"/>
        <w:rPr>
          <w:i/>
        </w:rPr>
      </w:pPr>
    </w:p>
    <w:p w:rsidR="00A576C3" w:rsidRDefault="00A576C3" w:rsidP="00795523">
      <w:pPr>
        <w:ind w:firstLine="720"/>
        <w:rPr>
          <w:i/>
        </w:rPr>
      </w:pPr>
      <w:bookmarkStart w:id="0" w:name="_GoBack"/>
      <w:bookmarkEnd w:id="0"/>
    </w:p>
    <w:p w:rsidR="00206D69" w:rsidRDefault="00206D69" w:rsidP="00795523">
      <w:pPr>
        <w:ind w:firstLine="720"/>
        <w:rPr>
          <w:i/>
        </w:rPr>
      </w:pPr>
    </w:p>
    <w:p w:rsidR="00795523" w:rsidRPr="00F7250D" w:rsidRDefault="00795523" w:rsidP="00795523">
      <w:pPr>
        <w:ind w:firstLine="720"/>
        <w:rPr>
          <w:i/>
        </w:rPr>
      </w:pPr>
      <w:r w:rsidRPr="00F7250D">
        <w:rPr>
          <w:i/>
        </w:rPr>
        <w:lastRenderedPageBreak/>
        <w:t>Структура пассивов</w:t>
      </w:r>
    </w:p>
    <w:p w:rsidR="00795523" w:rsidRPr="00F7250D" w:rsidRDefault="00795523" w:rsidP="00795523">
      <w:pPr>
        <w:ind w:firstLine="720"/>
      </w:pPr>
    </w:p>
    <w:p w:rsidR="001A0518" w:rsidRDefault="00795523" w:rsidP="00795523">
      <w:pPr>
        <w:autoSpaceDE w:val="0"/>
        <w:autoSpaceDN w:val="0"/>
        <w:adjustRightInd w:val="0"/>
        <w:rPr>
          <w:szCs w:val="28"/>
        </w:rPr>
      </w:pPr>
      <w:r w:rsidRPr="00F7250D">
        <w:rPr>
          <w:szCs w:val="28"/>
        </w:rPr>
        <w:t xml:space="preserve">          Динамика и структура пассивов МУ ППЭС представлена в таблице</w:t>
      </w:r>
      <w:r w:rsidR="00A95891" w:rsidRPr="00A95891">
        <w:rPr>
          <w:noProof/>
        </w:rPr>
        <w:drawing>
          <wp:inline distT="0" distB="0" distL="0" distR="0">
            <wp:extent cx="6391275" cy="666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C5" w:rsidRPr="001244C5" w:rsidRDefault="00795523" w:rsidP="001A0518">
      <w:pPr>
        <w:ind w:firstLine="720"/>
        <w:jc w:val="both"/>
      </w:pPr>
      <w:r w:rsidRPr="001244C5">
        <w:t>Основными составляющими пассивов предприятия являются собственные средства, доля которых в балансе у</w:t>
      </w:r>
      <w:r w:rsidR="001244C5" w:rsidRPr="001244C5">
        <w:t>величилась</w:t>
      </w:r>
      <w:r w:rsidRPr="001244C5">
        <w:t xml:space="preserve"> на </w:t>
      </w:r>
      <w:r w:rsidR="001244C5" w:rsidRPr="001244C5">
        <w:t>11 481</w:t>
      </w:r>
      <w:r w:rsidRPr="001244C5">
        <w:t xml:space="preserve">т.р. </w:t>
      </w:r>
    </w:p>
    <w:p w:rsidR="00795523" w:rsidRPr="00D7126A" w:rsidRDefault="00795523" w:rsidP="001A0518">
      <w:pPr>
        <w:ind w:firstLine="720"/>
        <w:jc w:val="both"/>
      </w:pPr>
      <w:r w:rsidRPr="00D7126A">
        <w:t>Краткосрочные обязательства у</w:t>
      </w:r>
      <w:r w:rsidR="00DB52AA">
        <w:t>меньшились</w:t>
      </w:r>
      <w:r w:rsidRPr="00D7126A">
        <w:t xml:space="preserve"> на </w:t>
      </w:r>
      <w:r w:rsidR="00DB52AA">
        <w:t>14 555</w:t>
      </w:r>
      <w:r w:rsidRPr="00D7126A">
        <w:t xml:space="preserve">т.р., в основном за счет </w:t>
      </w:r>
      <w:r w:rsidR="00DB52AA">
        <w:t>снижения</w:t>
      </w:r>
      <w:r w:rsidRPr="00D7126A">
        <w:t xml:space="preserve"> кредиторской задолженности.</w:t>
      </w:r>
    </w:p>
    <w:p w:rsidR="00795523" w:rsidRPr="00F7250D" w:rsidRDefault="00795523" w:rsidP="00795523">
      <w:pPr>
        <w:ind w:firstLine="720"/>
        <w:jc w:val="right"/>
        <w:rPr>
          <w:sz w:val="20"/>
        </w:rPr>
      </w:pPr>
    </w:p>
    <w:p w:rsidR="00795523" w:rsidRPr="006E5C33" w:rsidRDefault="00795523" w:rsidP="00795523">
      <w:pPr>
        <w:ind w:firstLine="720"/>
        <w:rPr>
          <w:b/>
          <w:i/>
        </w:rPr>
      </w:pPr>
      <w:r w:rsidRPr="006E5C33">
        <w:rPr>
          <w:b/>
          <w:i/>
        </w:rPr>
        <w:t xml:space="preserve">Выводы </w:t>
      </w:r>
    </w:p>
    <w:p w:rsidR="00795523" w:rsidRPr="00F7250D" w:rsidRDefault="00795523" w:rsidP="00795523">
      <w:pPr>
        <w:ind w:firstLine="720"/>
        <w:jc w:val="both"/>
      </w:pPr>
      <w:r w:rsidRPr="00F7250D">
        <w:t xml:space="preserve">Анализируя полученные результаты, можно сделать вывод, что финансовое состояние предприятия </w:t>
      </w:r>
      <w:r>
        <w:t>удовлетворительное</w:t>
      </w:r>
      <w:r w:rsidRPr="00F7250D">
        <w:t xml:space="preserve">, по результатам отчетного периода получена прибыль в размере </w:t>
      </w:r>
      <w:r w:rsidR="00DB52AA">
        <w:t>6 022</w:t>
      </w:r>
      <w:r w:rsidRPr="00F7250D">
        <w:t xml:space="preserve">т.р. </w:t>
      </w:r>
    </w:p>
    <w:p w:rsidR="00795523" w:rsidRDefault="00795523" w:rsidP="00795523">
      <w:pPr>
        <w:ind w:firstLine="720"/>
        <w:jc w:val="both"/>
      </w:pPr>
    </w:p>
    <w:p w:rsidR="006E5C33" w:rsidRDefault="00795523" w:rsidP="00795523">
      <w:pPr>
        <w:ind w:right="548"/>
        <w:jc w:val="center"/>
        <w:rPr>
          <w:b/>
          <w:i/>
        </w:rPr>
      </w:pPr>
      <w:r w:rsidRPr="00F7250D">
        <w:rPr>
          <w:b/>
          <w:i/>
        </w:rPr>
        <w:t xml:space="preserve">       Директор</w:t>
      </w:r>
      <w:r w:rsidRPr="00F7250D">
        <w:rPr>
          <w:b/>
          <w:i/>
        </w:rPr>
        <w:tab/>
      </w:r>
      <w:r w:rsidRPr="00F7250D">
        <w:rPr>
          <w:b/>
          <w:i/>
        </w:rPr>
        <w:tab/>
      </w:r>
      <w:r w:rsidRPr="00F7250D">
        <w:rPr>
          <w:b/>
          <w:i/>
        </w:rPr>
        <w:tab/>
      </w:r>
      <w:r w:rsidRPr="00F7250D">
        <w:rPr>
          <w:b/>
          <w:i/>
        </w:rPr>
        <w:tab/>
      </w:r>
      <w:r w:rsidRPr="00F7250D">
        <w:rPr>
          <w:b/>
          <w:i/>
        </w:rPr>
        <w:tab/>
      </w:r>
      <w:r w:rsidRPr="00F7250D">
        <w:rPr>
          <w:b/>
          <w:i/>
        </w:rPr>
        <w:tab/>
      </w:r>
      <w:r w:rsidRPr="00F7250D">
        <w:rPr>
          <w:b/>
          <w:i/>
        </w:rPr>
        <w:tab/>
        <w:t xml:space="preserve"> А.Ю. Максимов</w:t>
      </w:r>
    </w:p>
    <w:p w:rsidR="00DC326E" w:rsidRDefault="00DC326E" w:rsidP="00795523">
      <w:pPr>
        <w:ind w:right="548"/>
        <w:jc w:val="center"/>
        <w:rPr>
          <w:b/>
          <w:i/>
        </w:rPr>
      </w:pPr>
    </w:p>
    <w:p w:rsidR="00795523" w:rsidRPr="00F7250D" w:rsidRDefault="00795523" w:rsidP="00795523">
      <w:pPr>
        <w:ind w:right="548"/>
        <w:jc w:val="center"/>
      </w:pPr>
      <w:r w:rsidRPr="00F7250D">
        <w:rPr>
          <w:b/>
          <w:i/>
        </w:rPr>
        <w:t xml:space="preserve">  Гл. бухгалтер                                                          Л.И. Ханченко</w:t>
      </w:r>
    </w:p>
    <w:sectPr w:rsidR="00795523" w:rsidRPr="00F7250D" w:rsidSect="00DC32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20" w:rsidRDefault="00502820" w:rsidP="00BF621F">
      <w:r>
        <w:separator/>
      </w:r>
    </w:p>
  </w:endnote>
  <w:endnote w:type="continuationSeparator" w:id="0">
    <w:p w:rsidR="00502820" w:rsidRDefault="00502820" w:rsidP="00BF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20" w:rsidRDefault="00502820" w:rsidP="00BF621F">
      <w:r>
        <w:separator/>
      </w:r>
    </w:p>
  </w:footnote>
  <w:footnote w:type="continuationSeparator" w:id="0">
    <w:p w:rsidR="00502820" w:rsidRDefault="00502820" w:rsidP="00BF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A36"/>
    <w:multiLevelType w:val="multilevel"/>
    <w:tmpl w:val="A8067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D"/>
    <w:rsid w:val="000529BD"/>
    <w:rsid w:val="000566BC"/>
    <w:rsid w:val="001117FF"/>
    <w:rsid w:val="001244C5"/>
    <w:rsid w:val="00131036"/>
    <w:rsid w:val="00141681"/>
    <w:rsid w:val="001953C6"/>
    <w:rsid w:val="001A0518"/>
    <w:rsid w:val="00206D69"/>
    <w:rsid w:val="00231BE5"/>
    <w:rsid w:val="00265CEC"/>
    <w:rsid w:val="00297552"/>
    <w:rsid w:val="002B4049"/>
    <w:rsid w:val="003022AA"/>
    <w:rsid w:val="003334D6"/>
    <w:rsid w:val="00351D1E"/>
    <w:rsid w:val="00353903"/>
    <w:rsid w:val="00377D89"/>
    <w:rsid w:val="00385A8C"/>
    <w:rsid w:val="00416C51"/>
    <w:rsid w:val="00450288"/>
    <w:rsid w:val="0045441B"/>
    <w:rsid w:val="00461AB6"/>
    <w:rsid w:val="0048697E"/>
    <w:rsid w:val="00486EF7"/>
    <w:rsid w:val="00492AEB"/>
    <w:rsid w:val="004B17ED"/>
    <w:rsid w:val="00502820"/>
    <w:rsid w:val="00513D93"/>
    <w:rsid w:val="005245E4"/>
    <w:rsid w:val="0053126B"/>
    <w:rsid w:val="005473C1"/>
    <w:rsid w:val="005D0880"/>
    <w:rsid w:val="00602E38"/>
    <w:rsid w:val="00625847"/>
    <w:rsid w:val="0068362E"/>
    <w:rsid w:val="006B21D9"/>
    <w:rsid w:val="006E5C33"/>
    <w:rsid w:val="006E7A94"/>
    <w:rsid w:val="006F1500"/>
    <w:rsid w:val="006F3B13"/>
    <w:rsid w:val="00703416"/>
    <w:rsid w:val="0072472B"/>
    <w:rsid w:val="00732103"/>
    <w:rsid w:val="00795523"/>
    <w:rsid w:val="007D6197"/>
    <w:rsid w:val="00806DA8"/>
    <w:rsid w:val="00814B6C"/>
    <w:rsid w:val="00851E2D"/>
    <w:rsid w:val="009C658F"/>
    <w:rsid w:val="00A576C3"/>
    <w:rsid w:val="00A95891"/>
    <w:rsid w:val="00AA3907"/>
    <w:rsid w:val="00AC59C8"/>
    <w:rsid w:val="00AD035E"/>
    <w:rsid w:val="00AD682C"/>
    <w:rsid w:val="00AE0799"/>
    <w:rsid w:val="00B22139"/>
    <w:rsid w:val="00B43B72"/>
    <w:rsid w:val="00B66091"/>
    <w:rsid w:val="00B66FE5"/>
    <w:rsid w:val="00B8120D"/>
    <w:rsid w:val="00BA6966"/>
    <w:rsid w:val="00BA79C3"/>
    <w:rsid w:val="00BC0704"/>
    <w:rsid w:val="00BF589C"/>
    <w:rsid w:val="00BF621F"/>
    <w:rsid w:val="00C21401"/>
    <w:rsid w:val="00C639B0"/>
    <w:rsid w:val="00C965E0"/>
    <w:rsid w:val="00CD6A67"/>
    <w:rsid w:val="00D002A9"/>
    <w:rsid w:val="00D2070C"/>
    <w:rsid w:val="00D42DC0"/>
    <w:rsid w:val="00D95C79"/>
    <w:rsid w:val="00DA63FF"/>
    <w:rsid w:val="00DB2411"/>
    <w:rsid w:val="00DB52AA"/>
    <w:rsid w:val="00DC326E"/>
    <w:rsid w:val="00E13620"/>
    <w:rsid w:val="00E26F5D"/>
    <w:rsid w:val="00E71F9E"/>
    <w:rsid w:val="00EE2004"/>
    <w:rsid w:val="00EF55F3"/>
    <w:rsid w:val="00F52A0D"/>
    <w:rsid w:val="00F6122E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7867"/>
  <w15:docId w15:val="{796A1C00-3B07-44BE-973A-ACFDE2E1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681"/>
    <w:pPr>
      <w:ind w:left="1440"/>
    </w:pPr>
  </w:style>
  <w:style w:type="character" w:customStyle="1" w:styleId="a4">
    <w:name w:val="Основной текст с отступом Знак"/>
    <w:basedOn w:val="a0"/>
    <w:link w:val="a3"/>
    <w:rsid w:val="00141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F62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F62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61A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958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8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BA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576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22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Glbuhgalter</dc:creator>
  <cp:keywords/>
  <dc:description/>
  <cp:lastModifiedBy>Glbuhgalter</cp:lastModifiedBy>
  <cp:revision>54</cp:revision>
  <dcterms:created xsi:type="dcterms:W3CDTF">2020-02-05T04:19:00Z</dcterms:created>
  <dcterms:modified xsi:type="dcterms:W3CDTF">2021-02-25T04:14:00Z</dcterms:modified>
</cp:coreProperties>
</file>